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FB0A" w14:textId="6727FA5A" w:rsidR="00C655F1" w:rsidRDefault="004B69C3">
      <w:pPr>
        <w:spacing w:before="76"/>
        <w:ind w:left="1811" w:right="1828"/>
        <w:jc w:val="center"/>
        <w:rPr>
          <w:b/>
          <w:sz w:val="24"/>
        </w:rPr>
      </w:pPr>
      <w:r>
        <w:rPr>
          <w:b/>
          <w:sz w:val="24"/>
        </w:rPr>
        <w:t xml:space="preserve">The </w:t>
      </w:r>
      <w:r w:rsidR="0050343E">
        <w:rPr>
          <w:b/>
          <w:sz w:val="24"/>
        </w:rPr>
        <w:t>Fifth</w:t>
      </w:r>
      <w:r>
        <w:rPr>
          <w:b/>
          <w:sz w:val="24"/>
        </w:rPr>
        <w:t xml:space="preserve"> Asia Oceania Congress</w:t>
      </w:r>
    </w:p>
    <w:p w14:paraId="6A01FB0B" w14:textId="77777777" w:rsidR="00C655F1" w:rsidRDefault="004B69C3">
      <w:pPr>
        <w:pStyle w:val="BodyText"/>
        <w:spacing w:before="116"/>
        <w:ind w:left="1811" w:right="1824"/>
        <w:jc w:val="center"/>
      </w:pPr>
      <w:r>
        <w:t>Bali, Indonesia – April 20 – 27, 2017</w:t>
      </w:r>
    </w:p>
    <w:p w14:paraId="6A01FB0C" w14:textId="42DC168B" w:rsidR="00C655F1" w:rsidRDefault="004B69C3">
      <w:pPr>
        <w:spacing w:before="121" w:line="343" w:lineRule="auto"/>
        <w:ind w:left="1811" w:right="1830"/>
        <w:jc w:val="center"/>
        <w:rPr>
          <w:b/>
          <w:i/>
          <w:sz w:val="24"/>
        </w:rPr>
      </w:pPr>
      <w:r>
        <w:rPr>
          <w:b/>
          <w:i/>
          <w:sz w:val="24"/>
        </w:rPr>
        <w:t xml:space="preserve">Theological and Historical Basis for the OFS and YouFra’s Commitment to Justice, </w:t>
      </w:r>
      <w:r w:rsidR="005B355A">
        <w:rPr>
          <w:b/>
          <w:i/>
          <w:sz w:val="24"/>
        </w:rPr>
        <w:t>Peace,</w:t>
      </w:r>
      <w:r>
        <w:rPr>
          <w:b/>
          <w:i/>
          <w:sz w:val="24"/>
        </w:rPr>
        <w:t xml:space="preserve"> and Integrity of Creation</w:t>
      </w:r>
    </w:p>
    <w:p w14:paraId="6A01FB0D" w14:textId="77777777" w:rsidR="00C655F1" w:rsidRDefault="004B69C3">
      <w:pPr>
        <w:pStyle w:val="BodyText"/>
        <w:spacing w:before="2"/>
        <w:ind w:left="3350"/>
      </w:pPr>
      <w:r>
        <w:t>Fr. Amando Trujillo Cano, TOR</w:t>
      </w:r>
    </w:p>
    <w:p w14:paraId="6A01FB0E" w14:textId="77777777" w:rsidR="00C655F1" w:rsidRDefault="00C655F1">
      <w:pPr>
        <w:pStyle w:val="BodyText"/>
        <w:rPr>
          <w:sz w:val="24"/>
        </w:rPr>
      </w:pPr>
    </w:p>
    <w:p w14:paraId="6A01FB0F" w14:textId="77777777" w:rsidR="00C655F1" w:rsidRDefault="00C655F1">
      <w:pPr>
        <w:pStyle w:val="BodyText"/>
        <w:spacing w:before="3"/>
        <w:rPr>
          <w:sz w:val="19"/>
        </w:rPr>
      </w:pPr>
    </w:p>
    <w:p w14:paraId="6A01FB10" w14:textId="77777777" w:rsidR="00C655F1" w:rsidRDefault="004B69C3">
      <w:pPr>
        <w:pStyle w:val="Heading1"/>
        <w:spacing w:before="0"/>
        <w:ind w:left="100" w:firstLine="0"/>
      </w:pPr>
      <w:r>
        <w:t>Abbreviations</w:t>
      </w:r>
    </w:p>
    <w:p w14:paraId="6A01FB11" w14:textId="77777777" w:rsidR="00C655F1" w:rsidRDefault="004B69C3">
      <w:pPr>
        <w:pStyle w:val="BodyText"/>
        <w:tabs>
          <w:tab w:val="left" w:pos="2260"/>
        </w:tabs>
        <w:spacing w:before="116" w:line="352" w:lineRule="auto"/>
        <w:ind w:left="820" w:right="722"/>
      </w:pPr>
      <w:r>
        <w:t>GS</w:t>
      </w:r>
      <w:r>
        <w:tab/>
        <w:t xml:space="preserve">Pastoral Constitution on the Church in the Modern World </w:t>
      </w:r>
      <w:r>
        <w:rPr>
          <w:i/>
        </w:rPr>
        <w:t>Gaudium</w:t>
      </w:r>
      <w:r>
        <w:rPr>
          <w:i/>
          <w:spacing w:val="-15"/>
        </w:rPr>
        <w:t xml:space="preserve"> </w:t>
      </w:r>
      <w:r>
        <w:rPr>
          <w:i/>
        </w:rPr>
        <w:t>et</w:t>
      </w:r>
      <w:r>
        <w:rPr>
          <w:i/>
          <w:spacing w:val="-2"/>
        </w:rPr>
        <w:t xml:space="preserve"> </w:t>
      </w:r>
      <w:r>
        <w:rPr>
          <w:i/>
        </w:rPr>
        <w:t>spes CSDC</w:t>
      </w:r>
      <w:r>
        <w:rPr>
          <w:i/>
        </w:rPr>
        <w:tab/>
      </w:r>
      <w:r>
        <w:t>Compendium of the Social Doctrine of the</w:t>
      </w:r>
      <w:r>
        <w:rPr>
          <w:spacing w:val="-10"/>
        </w:rPr>
        <w:t xml:space="preserve"> </w:t>
      </w:r>
      <w:r>
        <w:t>Church</w:t>
      </w:r>
    </w:p>
    <w:p w14:paraId="6A01FB12" w14:textId="77777777" w:rsidR="00C655F1" w:rsidRDefault="004B69C3">
      <w:pPr>
        <w:pStyle w:val="BodyText"/>
        <w:tabs>
          <w:tab w:val="left" w:pos="2260"/>
        </w:tabs>
        <w:spacing w:before="4" w:line="355" w:lineRule="auto"/>
        <w:ind w:left="820" w:right="2541"/>
      </w:pPr>
      <w:r>
        <w:t>GG.CC.</w:t>
      </w:r>
      <w:r>
        <w:tab/>
        <w:t>General Constitutions of the Secular</w:t>
      </w:r>
      <w:r>
        <w:rPr>
          <w:spacing w:val="-14"/>
        </w:rPr>
        <w:t xml:space="preserve"> </w:t>
      </w:r>
      <w:r>
        <w:t>Franciscan</w:t>
      </w:r>
      <w:r>
        <w:rPr>
          <w:spacing w:val="-5"/>
        </w:rPr>
        <w:t xml:space="preserve"> </w:t>
      </w:r>
      <w:r>
        <w:t>Order OFS</w:t>
      </w:r>
      <w:r>
        <w:tab/>
        <w:t>Secular Franciscan</w:t>
      </w:r>
      <w:r>
        <w:rPr>
          <w:spacing w:val="-5"/>
        </w:rPr>
        <w:t xml:space="preserve"> </w:t>
      </w:r>
      <w:r>
        <w:t>Order</w:t>
      </w:r>
    </w:p>
    <w:p w14:paraId="6A01FB13" w14:textId="77777777" w:rsidR="00C655F1" w:rsidRDefault="004B69C3">
      <w:pPr>
        <w:pStyle w:val="BodyText"/>
        <w:tabs>
          <w:tab w:val="left" w:pos="2260"/>
        </w:tabs>
        <w:spacing w:before="2"/>
        <w:ind w:left="820"/>
      </w:pPr>
      <w:r>
        <w:t>YouFra</w:t>
      </w:r>
      <w:r>
        <w:tab/>
        <w:t>Franciscan</w:t>
      </w:r>
      <w:r>
        <w:rPr>
          <w:spacing w:val="-3"/>
        </w:rPr>
        <w:t xml:space="preserve"> </w:t>
      </w:r>
      <w:r>
        <w:t>Youth</w:t>
      </w:r>
    </w:p>
    <w:p w14:paraId="6A01FB14" w14:textId="77777777" w:rsidR="00C655F1" w:rsidRDefault="00C655F1">
      <w:pPr>
        <w:pStyle w:val="BodyText"/>
        <w:rPr>
          <w:sz w:val="24"/>
        </w:rPr>
      </w:pPr>
    </w:p>
    <w:p w14:paraId="6A01FB15" w14:textId="77777777" w:rsidR="00C655F1" w:rsidRDefault="00C655F1">
      <w:pPr>
        <w:pStyle w:val="BodyText"/>
        <w:spacing w:before="3"/>
        <w:rPr>
          <w:sz w:val="19"/>
        </w:rPr>
      </w:pPr>
    </w:p>
    <w:p w14:paraId="6A01FB16" w14:textId="77777777" w:rsidR="00C655F1" w:rsidRDefault="004B69C3">
      <w:pPr>
        <w:pStyle w:val="Heading1"/>
        <w:spacing w:before="0"/>
        <w:ind w:left="100" w:firstLine="0"/>
      </w:pPr>
      <w:r>
        <w:t>Introduction</w:t>
      </w:r>
    </w:p>
    <w:p w14:paraId="6A01FB17" w14:textId="77777777" w:rsidR="00C655F1" w:rsidRDefault="004B69C3">
      <w:pPr>
        <w:pStyle w:val="BodyText"/>
        <w:spacing w:before="113"/>
        <w:ind w:left="100" w:right="114" w:firstLine="360"/>
        <w:jc w:val="both"/>
      </w:pPr>
      <w:r>
        <w:rPr>
          <w:b/>
        </w:rPr>
        <w:t>The call to work for justice, peace and integrity of creation comes from the Lord</w:t>
      </w:r>
      <w:r>
        <w:t>, who speaks to us</w:t>
      </w:r>
      <w:r>
        <w:rPr>
          <w:spacing w:val="-3"/>
        </w:rPr>
        <w:t xml:space="preserve"> </w:t>
      </w:r>
      <w:r>
        <w:t>through</w:t>
      </w:r>
      <w:r>
        <w:rPr>
          <w:spacing w:val="-4"/>
        </w:rPr>
        <w:t xml:space="preserve"> </w:t>
      </w:r>
      <w:r>
        <w:t>diverse</w:t>
      </w:r>
      <w:r>
        <w:rPr>
          <w:spacing w:val="-3"/>
        </w:rPr>
        <w:t xml:space="preserve"> </w:t>
      </w:r>
      <w:r>
        <w:t>means.</w:t>
      </w:r>
      <w:r>
        <w:rPr>
          <w:spacing w:val="-5"/>
        </w:rPr>
        <w:t xml:space="preserve"> </w:t>
      </w:r>
      <w:r>
        <w:t>First,</w:t>
      </w:r>
      <w:r>
        <w:rPr>
          <w:spacing w:val="-4"/>
        </w:rPr>
        <w:t xml:space="preserve"> </w:t>
      </w:r>
      <w:r>
        <w:t>God</w:t>
      </w:r>
      <w:r>
        <w:rPr>
          <w:spacing w:val="-4"/>
        </w:rPr>
        <w:t xml:space="preserve"> </w:t>
      </w:r>
      <w:r>
        <w:t>calls</w:t>
      </w:r>
      <w:r>
        <w:rPr>
          <w:spacing w:val="-3"/>
        </w:rPr>
        <w:t xml:space="preserve"> </w:t>
      </w:r>
      <w:r>
        <w:t>us</w:t>
      </w:r>
      <w:r>
        <w:rPr>
          <w:spacing w:val="-3"/>
        </w:rPr>
        <w:t xml:space="preserve"> </w:t>
      </w:r>
      <w:r>
        <w:rPr>
          <w:b/>
        </w:rPr>
        <w:t>through</w:t>
      </w:r>
      <w:r>
        <w:rPr>
          <w:b/>
          <w:spacing w:val="-6"/>
        </w:rPr>
        <w:t xml:space="preserve"> </w:t>
      </w:r>
      <w:r>
        <w:rPr>
          <w:b/>
        </w:rPr>
        <w:t>the</w:t>
      </w:r>
      <w:r>
        <w:rPr>
          <w:b/>
          <w:spacing w:val="-4"/>
        </w:rPr>
        <w:t xml:space="preserve"> </w:t>
      </w:r>
      <w:r>
        <w:rPr>
          <w:b/>
        </w:rPr>
        <w:t>Holy</w:t>
      </w:r>
      <w:r>
        <w:rPr>
          <w:b/>
          <w:spacing w:val="-4"/>
        </w:rPr>
        <w:t xml:space="preserve"> </w:t>
      </w:r>
      <w:r>
        <w:rPr>
          <w:b/>
        </w:rPr>
        <w:t>Scriptures</w:t>
      </w:r>
      <w:r>
        <w:rPr>
          <w:b/>
          <w:spacing w:val="-1"/>
        </w:rPr>
        <w:t xml:space="preserve"> </w:t>
      </w:r>
      <w:r>
        <w:t>to</w:t>
      </w:r>
      <w:r>
        <w:rPr>
          <w:spacing w:val="-6"/>
        </w:rPr>
        <w:t xml:space="preserve"> </w:t>
      </w:r>
      <w:r>
        <w:t>live</w:t>
      </w:r>
      <w:r>
        <w:rPr>
          <w:spacing w:val="-3"/>
        </w:rPr>
        <w:t xml:space="preserve"> </w:t>
      </w:r>
      <w:r>
        <w:t>according</w:t>
      </w:r>
      <w:r>
        <w:rPr>
          <w:spacing w:val="-6"/>
        </w:rPr>
        <w:t xml:space="preserve"> </w:t>
      </w:r>
      <w:r>
        <w:t>to</w:t>
      </w:r>
      <w:r>
        <w:rPr>
          <w:spacing w:val="-4"/>
        </w:rPr>
        <w:t xml:space="preserve"> </w:t>
      </w:r>
      <w:r>
        <w:t>his</w:t>
      </w:r>
      <w:r>
        <w:rPr>
          <w:spacing w:val="-5"/>
        </w:rPr>
        <w:t xml:space="preserve"> </w:t>
      </w:r>
      <w:r>
        <w:t>plan</w:t>
      </w:r>
      <w:r>
        <w:rPr>
          <w:spacing w:val="-2"/>
        </w:rPr>
        <w:t xml:space="preserve"> </w:t>
      </w:r>
      <w:r>
        <w:t>of love for all humanity. This plan has been revealed through the history of Israel and in Jesus Christ, Son of God, who has renewed all creation through his incarnation, his life and preaching, and finally through his passion, death and resurrection, followed by the sending of the Holy Spirit upon his apostles to start the mission of his Church on</w:t>
      </w:r>
      <w:r>
        <w:rPr>
          <w:spacing w:val="-8"/>
        </w:rPr>
        <w:t xml:space="preserve"> </w:t>
      </w:r>
      <w:r>
        <w:t>earth.</w:t>
      </w:r>
    </w:p>
    <w:p w14:paraId="6A01FB18" w14:textId="3BFCC3B7" w:rsidR="00C655F1" w:rsidRDefault="004B69C3">
      <w:pPr>
        <w:spacing w:before="121"/>
        <w:ind w:left="100" w:right="114" w:firstLine="360"/>
        <w:jc w:val="both"/>
      </w:pPr>
      <w:r>
        <w:t>God’s</w:t>
      </w:r>
      <w:r>
        <w:rPr>
          <w:spacing w:val="-7"/>
        </w:rPr>
        <w:t xml:space="preserve"> </w:t>
      </w:r>
      <w:r>
        <w:t>call</w:t>
      </w:r>
      <w:r>
        <w:rPr>
          <w:spacing w:val="-7"/>
        </w:rPr>
        <w:t xml:space="preserve"> </w:t>
      </w:r>
      <w:r>
        <w:t>for</w:t>
      </w:r>
      <w:r>
        <w:rPr>
          <w:spacing w:val="-9"/>
        </w:rPr>
        <w:t xml:space="preserve"> </w:t>
      </w:r>
      <w:r>
        <w:t>justice,</w:t>
      </w:r>
      <w:r>
        <w:rPr>
          <w:spacing w:val="-8"/>
        </w:rPr>
        <w:t xml:space="preserve"> </w:t>
      </w:r>
      <w:r>
        <w:t>peace</w:t>
      </w:r>
      <w:r>
        <w:rPr>
          <w:spacing w:val="-10"/>
        </w:rPr>
        <w:t xml:space="preserve"> </w:t>
      </w:r>
      <w:r>
        <w:t>and</w:t>
      </w:r>
      <w:r>
        <w:rPr>
          <w:spacing w:val="-7"/>
        </w:rPr>
        <w:t xml:space="preserve"> </w:t>
      </w:r>
      <w:r>
        <w:t>care</w:t>
      </w:r>
      <w:r>
        <w:rPr>
          <w:spacing w:val="-7"/>
        </w:rPr>
        <w:t xml:space="preserve"> </w:t>
      </w:r>
      <w:r>
        <w:t>for</w:t>
      </w:r>
      <w:r>
        <w:rPr>
          <w:spacing w:val="-7"/>
        </w:rPr>
        <w:t xml:space="preserve"> </w:t>
      </w:r>
      <w:r>
        <w:t>creation</w:t>
      </w:r>
      <w:r>
        <w:rPr>
          <w:spacing w:val="-8"/>
        </w:rPr>
        <w:t xml:space="preserve"> </w:t>
      </w:r>
      <w:r>
        <w:t>is</w:t>
      </w:r>
      <w:r>
        <w:rPr>
          <w:spacing w:val="-3"/>
        </w:rPr>
        <w:t xml:space="preserve"> </w:t>
      </w:r>
      <w:r>
        <w:t>also</w:t>
      </w:r>
      <w:r>
        <w:rPr>
          <w:spacing w:val="-9"/>
        </w:rPr>
        <w:t xml:space="preserve"> </w:t>
      </w:r>
      <w:r>
        <w:t>heard</w:t>
      </w:r>
      <w:r>
        <w:rPr>
          <w:spacing w:val="-9"/>
        </w:rPr>
        <w:t xml:space="preserve"> </w:t>
      </w:r>
      <w:r>
        <w:rPr>
          <w:b/>
        </w:rPr>
        <w:t>when</w:t>
      </w:r>
      <w:r>
        <w:rPr>
          <w:b/>
          <w:spacing w:val="-8"/>
        </w:rPr>
        <w:t xml:space="preserve"> </w:t>
      </w:r>
      <w:r>
        <w:rPr>
          <w:b/>
        </w:rPr>
        <w:t>God’s</w:t>
      </w:r>
      <w:r>
        <w:rPr>
          <w:b/>
          <w:spacing w:val="-9"/>
        </w:rPr>
        <w:t xml:space="preserve"> </w:t>
      </w:r>
      <w:r>
        <w:rPr>
          <w:b/>
        </w:rPr>
        <w:t>word</w:t>
      </w:r>
      <w:r>
        <w:rPr>
          <w:b/>
          <w:spacing w:val="-8"/>
        </w:rPr>
        <w:t xml:space="preserve"> </w:t>
      </w:r>
      <w:r>
        <w:rPr>
          <w:b/>
        </w:rPr>
        <w:t>is</w:t>
      </w:r>
      <w:r>
        <w:rPr>
          <w:b/>
          <w:spacing w:val="-9"/>
        </w:rPr>
        <w:t xml:space="preserve"> </w:t>
      </w:r>
      <w:r>
        <w:rPr>
          <w:b/>
        </w:rPr>
        <w:t>proclaimed</w:t>
      </w:r>
      <w:r>
        <w:rPr>
          <w:b/>
          <w:spacing w:val="-8"/>
        </w:rPr>
        <w:t xml:space="preserve"> </w:t>
      </w:r>
      <w:r w:rsidR="00677D8C">
        <w:rPr>
          <w:b/>
        </w:rPr>
        <w:t>in</w:t>
      </w:r>
      <w:r>
        <w:rPr>
          <w:b/>
          <w:spacing w:val="-7"/>
        </w:rPr>
        <w:t xml:space="preserve"> </w:t>
      </w:r>
      <w:r>
        <w:rPr>
          <w:b/>
        </w:rPr>
        <w:t xml:space="preserve">the liturgy of the Church and when we reflect on the Scriptures </w:t>
      </w:r>
      <w:r>
        <w:t>opening our hearts to God and our neighbo</w:t>
      </w:r>
      <w:r w:rsidR="00677D8C">
        <w:t>u</w:t>
      </w:r>
      <w:r>
        <w:t xml:space="preserve">rs. God’s voice is also perceived in prayer and contemplation, which should also be the soul of all </w:t>
      </w:r>
      <w:r w:rsidR="00677D8C">
        <w:t xml:space="preserve">that </w:t>
      </w:r>
      <w:r>
        <w:t>Secular Franciscans are and do (cf. Rule 8, GG.CC. 12.3). In this way, as we engage in this work, we will stay focused and will be guided and sustained by the Holy</w:t>
      </w:r>
      <w:r>
        <w:rPr>
          <w:spacing w:val="-11"/>
        </w:rPr>
        <w:t xml:space="preserve"> </w:t>
      </w:r>
      <w:r>
        <w:t>Spirit.</w:t>
      </w:r>
    </w:p>
    <w:p w14:paraId="6A01FB19" w14:textId="77777777" w:rsidR="00C655F1" w:rsidRDefault="004B69C3">
      <w:pPr>
        <w:pStyle w:val="BodyText"/>
        <w:spacing w:before="119"/>
        <w:ind w:left="100" w:right="114" w:firstLine="360"/>
        <w:jc w:val="both"/>
      </w:pPr>
      <w:r>
        <w:t xml:space="preserve">God also calls us </w:t>
      </w:r>
      <w:r>
        <w:rPr>
          <w:b/>
        </w:rPr>
        <w:t>through the signs of the times and places</w:t>
      </w:r>
      <w:r>
        <w:t>, which we are called to discern and respond to. We read in the Gospel that Jesus told the Pharisees and Sadducees «You know how to judge the</w:t>
      </w:r>
      <w:r>
        <w:rPr>
          <w:spacing w:val="-6"/>
        </w:rPr>
        <w:t xml:space="preserve"> </w:t>
      </w:r>
      <w:r>
        <w:t>appearance</w:t>
      </w:r>
      <w:r>
        <w:rPr>
          <w:spacing w:val="-3"/>
        </w:rPr>
        <w:t xml:space="preserve"> </w:t>
      </w:r>
      <w:r>
        <w:t>of</w:t>
      </w:r>
      <w:r>
        <w:rPr>
          <w:spacing w:val="-5"/>
        </w:rPr>
        <w:t xml:space="preserve"> </w:t>
      </w:r>
      <w:r>
        <w:t>the</w:t>
      </w:r>
      <w:r>
        <w:rPr>
          <w:spacing w:val="-6"/>
        </w:rPr>
        <w:t xml:space="preserve"> </w:t>
      </w:r>
      <w:r>
        <w:t>sky,</w:t>
      </w:r>
      <w:r>
        <w:rPr>
          <w:spacing w:val="-4"/>
        </w:rPr>
        <w:t xml:space="preserve"> </w:t>
      </w:r>
      <w:r>
        <w:t>but</w:t>
      </w:r>
      <w:r>
        <w:rPr>
          <w:spacing w:val="-3"/>
        </w:rPr>
        <w:t xml:space="preserve"> </w:t>
      </w:r>
      <w:r>
        <w:t>you</w:t>
      </w:r>
      <w:r>
        <w:rPr>
          <w:spacing w:val="-4"/>
        </w:rPr>
        <w:t xml:space="preserve"> </w:t>
      </w:r>
      <w:r>
        <w:t>cannot</w:t>
      </w:r>
      <w:r>
        <w:rPr>
          <w:spacing w:val="-5"/>
        </w:rPr>
        <w:t xml:space="preserve"> </w:t>
      </w:r>
      <w:r>
        <w:t>judge</w:t>
      </w:r>
      <w:r>
        <w:rPr>
          <w:spacing w:val="-6"/>
        </w:rPr>
        <w:t xml:space="preserve"> </w:t>
      </w:r>
      <w:r>
        <w:t>the</w:t>
      </w:r>
      <w:r>
        <w:rPr>
          <w:spacing w:val="-6"/>
        </w:rPr>
        <w:t xml:space="preserve"> </w:t>
      </w:r>
      <w:r>
        <w:t>signs</w:t>
      </w:r>
      <w:r>
        <w:rPr>
          <w:spacing w:val="-3"/>
        </w:rPr>
        <w:t xml:space="preserve"> </w:t>
      </w:r>
      <w:r>
        <w:t>of</w:t>
      </w:r>
      <w:r>
        <w:rPr>
          <w:spacing w:val="-5"/>
        </w:rPr>
        <w:t xml:space="preserve"> </w:t>
      </w:r>
      <w:r>
        <w:t>the</w:t>
      </w:r>
      <w:r>
        <w:rPr>
          <w:spacing w:val="-3"/>
        </w:rPr>
        <w:t xml:space="preserve"> </w:t>
      </w:r>
      <w:r>
        <w:t>times»</w:t>
      </w:r>
      <w:r>
        <w:rPr>
          <w:spacing w:val="-9"/>
        </w:rPr>
        <w:t xml:space="preserve"> </w:t>
      </w:r>
      <w:r>
        <w:t>(</w:t>
      </w:r>
      <w:r>
        <w:rPr>
          <w:i/>
        </w:rPr>
        <w:t>Mt</w:t>
      </w:r>
      <w:r>
        <w:rPr>
          <w:i/>
          <w:spacing w:val="-5"/>
        </w:rPr>
        <w:t xml:space="preserve"> </w:t>
      </w:r>
      <w:r>
        <w:t>16:3).</w:t>
      </w:r>
      <w:r>
        <w:rPr>
          <w:spacing w:val="-6"/>
        </w:rPr>
        <w:t xml:space="preserve"> </w:t>
      </w:r>
      <w:r>
        <w:t>In</w:t>
      </w:r>
      <w:r>
        <w:rPr>
          <w:spacing w:val="-4"/>
        </w:rPr>
        <w:t xml:space="preserve"> </w:t>
      </w:r>
      <w:r>
        <w:t>our</w:t>
      </w:r>
      <w:r>
        <w:rPr>
          <w:spacing w:val="-3"/>
        </w:rPr>
        <w:t xml:space="preserve"> </w:t>
      </w:r>
      <w:r>
        <w:t>times,</w:t>
      </w:r>
      <w:r>
        <w:rPr>
          <w:spacing w:val="-4"/>
        </w:rPr>
        <w:t xml:space="preserve"> </w:t>
      </w:r>
      <w:r>
        <w:t>the</w:t>
      </w:r>
      <w:r>
        <w:rPr>
          <w:spacing w:val="-6"/>
        </w:rPr>
        <w:t xml:space="preserve"> </w:t>
      </w:r>
      <w:r>
        <w:t>Vatican II Council affirmed: «the Church has always had the duty of scrutinizing the signs of the times and of interpreting</w:t>
      </w:r>
      <w:r>
        <w:rPr>
          <w:spacing w:val="-5"/>
        </w:rPr>
        <w:t xml:space="preserve"> </w:t>
      </w:r>
      <w:r>
        <w:t>them</w:t>
      </w:r>
      <w:r>
        <w:rPr>
          <w:spacing w:val="-6"/>
        </w:rPr>
        <w:t xml:space="preserve"> </w:t>
      </w:r>
      <w:r>
        <w:t>in</w:t>
      </w:r>
      <w:r>
        <w:rPr>
          <w:spacing w:val="-2"/>
        </w:rPr>
        <w:t xml:space="preserve"> </w:t>
      </w:r>
      <w:r>
        <w:t>the</w:t>
      </w:r>
      <w:r>
        <w:rPr>
          <w:spacing w:val="-4"/>
        </w:rPr>
        <w:t xml:space="preserve"> </w:t>
      </w:r>
      <w:r>
        <w:t>light</w:t>
      </w:r>
      <w:r>
        <w:rPr>
          <w:spacing w:val="-1"/>
        </w:rPr>
        <w:t xml:space="preserve"> </w:t>
      </w:r>
      <w:r>
        <w:t>of</w:t>
      </w:r>
      <w:r>
        <w:rPr>
          <w:spacing w:val="-4"/>
        </w:rPr>
        <w:t xml:space="preserve"> </w:t>
      </w:r>
      <w:r>
        <w:t>the</w:t>
      </w:r>
      <w:r>
        <w:rPr>
          <w:spacing w:val="-2"/>
        </w:rPr>
        <w:t xml:space="preserve"> </w:t>
      </w:r>
      <w:r>
        <w:t>Gospel».</w:t>
      </w:r>
      <w:r>
        <w:rPr>
          <w:spacing w:val="-2"/>
        </w:rPr>
        <w:t xml:space="preserve"> </w:t>
      </w:r>
      <w:r>
        <w:t>(</w:t>
      </w:r>
      <w:r>
        <w:rPr>
          <w:i/>
        </w:rPr>
        <w:t>GS</w:t>
      </w:r>
      <w:r>
        <w:t>,</w:t>
      </w:r>
      <w:r>
        <w:rPr>
          <w:spacing w:val="-2"/>
        </w:rPr>
        <w:t xml:space="preserve"> </w:t>
      </w:r>
      <w:r>
        <w:t>4).</w:t>
      </w:r>
      <w:r>
        <w:rPr>
          <w:spacing w:val="-5"/>
        </w:rPr>
        <w:t xml:space="preserve"> </w:t>
      </w:r>
      <w:r>
        <w:t>Being</w:t>
      </w:r>
      <w:r>
        <w:rPr>
          <w:spacing w:val="-5"/>
        </w:rPr>
        <w:t xml:space="preserve"> </w:t>
      </w:r>
      <w:r>
        <w:t>followers</w:t>
      </w:r>
      <w:r>
        <w:rPr>
          <w:spacing w:val="-3"/>
        </w:rPr>
        <w:t xml:space="preserve"> </w:t>
      </w:r>
      <w:r>
        <w:t>of</w:t>
      </w:r>
      <w:r>
        <w:rPr>
          <w:spacing w:val="-2"/>
        </w:rPr>
        <w:t xml:space="preserve"> </w:t>
      </w:r>
      <w:r>
        <w:t>Christ</w:t>
      </w:r>
      <w:r>
        <w:rPr>
          <w:spacing w:val="-3"/>
        </w:rPr>
        <w:t xml:space="preserve"> </w:t>
      </w:r>
      <w:r>
        <w:t>also</w:t>
      </w:r>
      <w:r>
        <w:rPr>
          <w:spacing w:val="-2"/>
        </w:rPr>
        <w:t xml:space="preserve"> </w:t>
      </w:r>
      <w:r>
        <w:t>means</w:t>
      </w:r>
      <w:r>
        <w:rPr>
          <w:spacing w:val="-4"/>
        </w:rPr>
        <w:t xml:space="preserve"> </w:t>
      </w:r>
      <w:r>
        <w:t>to</w:t>
      </w:r>
      <w:r>
        <w:rPr>
          <w:spacing w:val="-5"/>
        </w:rPr>
        <w:t xml:space="preserve"> </w:t>
      </w:r>
      <w:r>
        <w:t>take</w:t>
      </w:r>
      <w:r>
        <w:rPr>
          <w:spacing w:val="-2"/>
        </w:rPr>
        <w:t xml:space="preserve"> </w:t>
      </w:r>
      <w:r>
        <w:t>to</w:t>
      </w:r>
      <w:r>
        <w:rPr>
          <w:spacing w:val="-5"/>
        </w:rPr>
        <w:t xml:space="preserve"> </w:t>
      </w:r>
      <w:r>
        <w:t>heart what happens to the men and women around</w:t>
      </w:r>
      <w:r>
        <w:rPr>
          <w:spacing w:val="-8"/>
        </w:rPr>
        <w:t xml:space="preserve"> </w:t>
      </w:r>
      <w:r>
        <w:t>us:</w:t>
      </w:r>
    </w:p>
    <w:p w14:paraId="6A01FB1A" w14:textId="41EA672B" w:rsidR="00C655F1" w:rsidRDefault="004B69C3">
      <w:pPr>
        <w:spacing w:before="118"/>
        <w:ind w:left="460" w:right="123" w:firstLine="359"/>
        <w:jc w:val="both"/>
        <w:rPr>
          <w:i/>
          <w:sz w:val="20"/>
        </w:rPr>
      </w:pPr>
      <w:r>
        <w:rPr>
          <w:i/>
          <w:sz w:val="20"/>
        </w:rPr>
        <w:t xml:space="preserve">The joys and the hopes, the </w:t>
      </w:r>
      <w:r w:rsidR="005B355A">
        <w:rPr>
          <w:i/>
          <w:sz w:val="20"/>
        </w:rPr>
        <w:t>griefs,</w:t>
      </w:r>
      <w:r>
        <w:rPr>
          <w:i/>
          <w:sz w:val="20"/>
        </w:rPr>
        <w:t xml:space="preserve"> and the anxieties of the men of this age, especially those who are poor or in any way afflicted, these are the joys and hopes, the griefs and anxieties of the followers of Christ. Indeed, nothing genuinely human fails to raise an echo in their hearts. […] That is why this community realizes that it is truly linked with mankind and its history by the deepest of bonds. (GS, 1)</w:t>
      </w:r>
    </w:p>
    <w:p w14:paraId="6A01FB1B" w14:textId="0BB9484E" w:rsidR="00C655F1" w:rsidRDefault="004B69C3">
      <w:pPr>
        <w:spacing w:before="120"/>
        <w:ind w:left="100" w:right="114" w:firstLine="360"/>
        <w:jc w:val="both"/>
      </w:pPr>
      <w:r>
        <w:t xml:space="preserve">Without pretending to do a comprehensive and extensive presentation, we will consider </w:t>
      </w:r>
      <w:r>
        <w:rPr>
          <w:b/>
        </w:rPr>
        <w:t xml:space="preserve">the following theological and historical basis </w:t>
      </w:r>
      <w:r>
        <w:t xml:space="preserve">for the OFS and YouFra’s commitment to Justice, </w:t>
      </w:r>
      <w:r w:rsidR="005B355A">
        <w:t>Peace,</w:t>
      </w:r>
      <w:r>
        <w:t xml:space="preserve"> and Integrity of Creation:</w:t>
      </w:r>
    </w:p>
    <w:p w14:paraId="6A01FB1C" w14:textId="77777777" w:rsidR="00C655F1" w:rsidRDefault="004B69C3">
      <w:pPr>
        <w:pStyle w:val="Heading1"/>
        <w:numPr>
          <w:ilvl w:val="0"/>
          <w:numId w:val="11"/>
        </w:numPr>
        <w:tabs>
          <w:tab w:val="left" w:pos="1181"/>
        </w:tabs>
        <w:spacing w:before="123" w:line="252" w:lineRule="exact"/>
      </w:pPr>
      <w:r>
        <w:t>The call from the</w:t>
      </w:r>
      <w:r>
        <w:rPr>
          <w:spacing w:val="-6"/>
        </w:rPr>
        <w:t xml:space="preserve"> </w:t>
      </w:r>
      <w:r>
        <w:t>Scriptures,</w:t>
      </w:r>
    </w:p>
    <w:p w14:paraId="6A01FB1D" w14:textId="77777777" w:rsidR="00C655F1" w:rsidRDefault="004B69C3">
      <w:pPr>
        <w:pStyle w:val="ListParagraph"/>
        <w:numPr>
          <w:ilvl w:val="0"/>
          <w:numId w:val="11"/>
        </w:numPr>
        <w:tabs>
          <w:tab w:val="left" w:pos="1181"/>
        </w:tabs>
        <w:spacing w:line="252" w:lineRule="exact"/>
        <w:rPr>
          <w:b/>
        </w:rPr>
      </w:pPr>
      <w:r>
        <w:rPr>
          <w:b/>
        </w:rPr>
        <w:t>Catholic Social Teachings – Social Doctrine of the</w:t>
      </w:r>
      <w:r>
        <w:rPr>
          <w:b/>
          <w:spacing w:val="-15"/>
        </w:rPr>
        <w:t xml:space="preserve"> </w:t>
      </w:r>
      <w:r>
        <w:rPr>
          <w:b/>
        </w:rPr>
        <w:t>Church</w:t>
      </w:r>
    </w:p>
    <w:p w14:paraId="6A01FB1E" w14:textId="77777777" w:rsidR="00C655F1" w:rsidRDefault="004B69C3">
      <w:pPr>
        <w:pStyle w:val="ListParagraph"/>
        <w:numPr>
          <w:ilvl w:val="0"/>
          <w:numId w:val="11"/>
        </w:numPr>
        <w:tabs>
          <w:tab w:val="left" w:pos="1181"/>
        </w:tabs>
        <w:spacing w:before="1" w:line="252" w:lineRule="exact"/>
        <w:rPr>
          <w:b/>
        </w:rPr>
      </w:pPr>
      <w:r>
        <w:rPr>
          <w:b/>
        </w:rPr>
        <w:t>Catholic Church’s Institutional Developments,</w:t>
      </w:r>
      <w:r>
        <w:rPr>
          <w:b/>
          <w:spacing w:val="-16"/>
        </w:rPr>
        <w:t xml:space="preserve"> </w:t>
      </w:r>
      <w:r>
        <w:rPr>
          <w:b/>
        </w:rPr>
        <w:t>and</w:t>
      </w:r>
    </w:p>
    <w:p w14:paraId="6A01FB1F" w14:textId="77777777" w:rsidR="00C655F1" w:rsidRDefault="004B69C3">
      <w:pPr>
        <w:pStyle w:val="ListParagraph"/>
        <w:numPr>
          <w:ilvl w:val="0"/>
          <w:numId w:val="11"/>
        </w:numPr>
        <w:tabs>
          <w:tab w:val="left" w:pos="1181"/>
        </w:tabs>
        <w:spacing w:line="252" w:lineRule="exact"/>
        <w:rPr>
          <w:b/>
        </w:rPr>
      </w:pPr>
      <w:r>
        <w:rPr>
          <w:b/>
        </w:rPr>
        <w:t>Franciscan</w:t>
      </w:r>
      <w:r>
        <w:rPr>
          <w:b/>
          <w:spacing w:val="-2"/>
        </w:rPr>
        <w:t xml:space="preserve"> </w:t>
      </w:r>
      <w:r>
        <w:rPr>
          <w:b/>
        </w:rPr>
        <w:t>bases</w:t>
      </w:r>
    </w:p>
    <w:p w14:paraId="6A01FB20" w14:textId="77777777" w:rsidR="00C655F1" w:rsidRDefault="00C655F1">
      <w:pPr>
        <w:spacing w:line="252" w:lineRule="exact"/>
        <w:sectPr w:rsidR="00C655F1">
          <w:footerReference w:type="default" r:id="rId7"/>
          <w:type w:val="continuous"/>
          <w:pgSz w:w="12240" w:h="15840"/>
          <w:pgMar w:top="1360" w:right="1320" w:bottom="1200" w:left="1340" w:header="720" w:footer="1015" w:gutter="0"/>
          <w:pgNumType w:start="1"/>
          <w:cols w:space="720"/>
        </w:sectPr>
      </w:pPr>
    </w:p>
    <w:p w14:paraId="6A01FB21" w14:textId="77777777" w:rsidR="00C655F1" w:rsidRDefault="004B69C3">
      <w:pPr>
        <w:pStyle w:val="ListParagraph"/>
        <w:numPr>
          <w:ilvl w:val="0"/>
          <w:numId w:val="10"/>
        </w:numPr>
        <w:tabs>
          <w:tab w:val="left" w:pos="461"/>
        </w:tabs>
        <w:spacing w:before="78"/>
        <w:rPr>
          <w:b/>
        </w:rPr>
      </w:pPr>
      <w:r>
        <w:rPr>
          <w:b/>
        </w:rPr>
        <w:lastRenderedPageBreak/>
        <w:t>The Call from the</w:t>
      </w:r>
      <w:r>
        <w:rPr>
          <w:b/>
          <w:spacing w:val="-9"/>
        </w:rPr>
        <w:t xml:space="preserve"> </w:t>
      </w:r>
      <w:r>
        <w:rPr>
          <w:b/>
        </w:rPr>
        <w:t>Scriptures</w:t>
      </w:r>
    </w:p>
    <w:p w14:paraId="6A01FB22" w14:textId="77777777" w:rsidR="00C655F1" w:rsidRDefault="004B69C3">
      <w:pPr>
        <w:pStyle w:val="BodyText"/>
        <w:spacing w:before="114"/>
        <w:ind w:left="100" w:right="114" w:firstLine="360"/>
        <w:jc w:val="both"/>
      </w:pPr>
      <w:r>
        <w:t>The foundational principles and contents of the call to be instruments of justice, peace and care for creation come from the Holy Scriptures. Here we point to some of the main elements related to this topic, which are found in both the Old and the New Testament.</w:t>
      </w:r>
    </w:p>
    <w:p w14:paraId="6A01FB23" w14:textId="77777777" w:rsidR="00C655F1" w:rsidRDefault="004B69C3">
      <w:pPr>
        <w:pStyle w:val="Heading1"/>
        <w:numPr>
          <w:ilvl w:val="1"/>
          <w:numId w:val="10"/>
        </w:numPr>
        <w:tabs>
          <w:tab w:val="left" w:pos="893"/>
        </w:tabs>
        <w:spacing w:before="126"/>
        <w:ind w:firstLine="0"/>
        <w:jc w:val="left"/>
      </w:pPr>
      <w:r>
        <w:t>Old</w:t>
      </w:r>
      <w:r>
        <w:rPr>
          <w:spacing w:val="-5"/>
        </w:rPr>
        <w:t xml:space="preserve"> </w:t>
      </w:r>
      <w:r>
        <w:t>Testament</w:t>
      </w:r>
    </w:p>
    <w:p w14:paraId="6A01FB24" w14:textId="77777777" w:rsidR="00C655F1" w:rsidRDefault="004B69C3">
      <w:pPr>
        <w:pStyle w:val="ListParagraph"/>
        <w:numPr>
          <w:ilvl w:val="2"/>
          <w:numId w:val="10"/>
        </w:numPr>
        <w:tabs>
          <w:tab w:val="left" w:pos="1325"/>
        </w:tabs>
        <w:spacing w:before="119"/>
        <w:jc w:val="both"/>
        <w:rPr>
          <w:b/>
        </w:rPr>
      </w:pPr>
      <w:r>
        <w:rPr>
          <w:b/>
        </w:rPr>
        <w:t>Exodus: liberation from slavery and the gift of</w:t>
      </w:r>
      <w:r>
        <w:rPr>
          <w:b/>
          <w:spacing w:val="-11"/>
        </w:rPr>
        <w:t xml:space="preserve"> </w:t>
      </w:r>
      <w:r>
        <w:rPr>
          <w:b/>
        </w:rPr>
        <w:t>land</w:t>
      </w:r>
    </w:p>
    <w:p w14:paraId="6A01FB25" w14:textId="26403621" w:rsidR="00C655F1" w:rsidRDefault="004B69C3">
      <w:pPr>
        <w:spacing w:before="114"/>
        <w:ind w:left="820" w:right="114" w:firstLine="720"/>
        <w:jc w:val="both"/>
        <w:rPr>
          <w:i/>
          <w:sz w:val="20"/>
        </w:rPr>
      </w:pPr>
      <w:r>
        <w:rPr>
          <w:i/>
          <w:sz w:val="20"/>
        </w:rPr>
        <w:t>«According</w:t>
      </w:r>
      <w:r>
        <w:rPr>
          <w:i/>
          <w:spacing w:val="-12"/>
          <w:sz w:val="20"/>
        </w:rPr>
        <w:t xml:space="preserve"> </w:t>
      </w:r>
      <w:r>
        <w:rPr>
          <w:i/>
          <w:sz w:val="20"/>
        </w:rPr>
        <w:t>to</w:t>
      </w:r>
      <w:r>
        <w:rPr>
          <w:i/>
          <w:spacing w:val="-12"/>
          <w:sz w:val="20"/>
        </w:rPr>
        <w:t xml:space="preserve"> </w:t>
      </w:r>
      <w:r>
        <w:rPr>
          <w:i/>
          <w:sz w:val="20"/>
        </w:rPr>
        <w:t>the</w:t>
      </w:r>
      <w:r>
        <w:rPr>
          <w:i/>
          <w:spacing w:val="-12"/>
          <w:sz w:val="20"/>
        </w:rPr>
        <w:t xml:space="preserve"> </w:t>
      </w:r>
      <w:r>
        <w:rPr>
          <w:i/>
          <w:sz w:val="20"/>
        </w:rPr>
        <w:t>Book</w:t>
      </w:r>
      <w:r>
        <w:rPr>
          <w:i/>
          <w:spacing w:val="-14"/>
          <w:sz w:val="20"/>
        </w:rPr>
        <w:t xml:space="preserve"> </w:t>
      </w:r>
      <w:r>
        <w:rPr>
          <w:i/>
          <w:sz w:val="20"/>
        </w:rPr>
        <w:t>of</w:t>
      </w:r>
      <w:r>
        <w:rPr>
          <w:i/>
          <w:spacing w:val="-12"/>
          <w:sz w:val="20"/>
        </w:rPr>
        <w:t xml:space="preserve"> </w:t>
      </w:r>
      <w:r>
        <w:rPr>
          <w:i/>
          <w:sz w:val="20"/>
        </w:rPr>
        <w:t>Exodus,</w:t>
      </w:r>
      <w:r>
        <w:rPr>
          <w:i/>
          <w:spacing w:val="-12"/>
          <w:sz w:val="20"/>
        </w:rPr>
        <w:t xml:space="preserve"> </w:t>
      </w:r>
      <w:r>
        <w:rPr>
          <w:i/>
          <w:sz w:val="20"/>
        </w:rPr>
        <w:t>the</w:t>
      </w:r>
      <w:r>
        <w:rPr>
          <w:i/>
          <w:spacing w:val="-12"/>
          <w:sz w:val="20"/>
        </w:rPr>
        <w:t xml:space="preserve"> </w:t>
      </w:r>
      <w:r>
        <w:rPr>
          <w:i/>
          <w:sz w:val="20"/>
        </w:rPr>
        <w:t>Lord</w:t>
      </w:r>
      <w:r>
        <w:rPr>
          <w:i/>
          <w:spacing w:val="-12"/>
          <w:sz w:val="20"/>
        </w:rPr>
        <w:t xml:space="preserve"> </w:t>
      </w:r>
      <w:r>
        <w:rPr>
          <w:i/>
          <w:sz w:val="20"/>
        </w:rPr>
        <w:t>speaks</w:t>
      </w:r>
      <w:r>
        <w:rPr>
          <w:i/>
          <w:spacing w:val="-12"/>
          <w:sz w:val="20"/>
        </w:rPr>
        <w:t xml:space="preserve"> </w:t>
      </w:r>
      <w:r>
        <w:rPr>
          <w:i/>
          <w:sz w:val="20"/>
        </w:rPr>
        <w:t>these</w:t>
      </w:r>
      <w:r>
        <w:rPr>
          <w:i/>
          <w:spacing w:val="-10"/>
          <w:sz w:val="20"/>
        </w:rPr>
        <w:t xml:space="preserve"> </w:t>
      </w:r>
      <w:r>
        <w:rPr>
          <w:i/>
          <w:sz w:val="20"/>
        </w:rPr>
        <w:t>words</w:t>
      </w:r>
      <w:r>
        <w:rPr>
          <w:i/>
          <w:spacing w:val="-12"/>
          <w:sz w:val="20"/>
        </w:rPr>
        <w:t xml:space="preserve"> </w:t>
      </w:r>
      <w:r>
        <w:rPr>
          <w:i/>
          <w:sz w:val="20"/>
        </w:rPr>
        <w:t>to</w:t>
      </w:r>
      <w:r>
        <w:rPr>
          <w:i/>
          <w:spacing w:val="-12"/>
          <w:sz w:val="20"/>
        </w:rPr>
        <w:t xml:space="preserve"> </w:t>
      </w:r>
      <w:r>
        <w:rPr>
          <w:i/>
          <w:sz w:val="20"/>
        </w:rPr>
        <w:t>Moses:</w:t>
      </w:r>
      <w:r>
        <w:rPr>
          <w:i/>
          <w:spacing w:val="-10"/>
          <w:sz w:val="20"/>
        </w:rPr>
        <w:t xml:space="preserve"> </w:t>
      </w:r>
      <w:r w:rsidR="00677D8C">
        <w:rPr>
          <w:i/>
          <w:sz w:val="20"/>
        </w:rPr>
        <w:t>“</w:t>
      </w:r>
      <w:r>
        <w:rPr>
          <w:i/>
          <w:sz w:val="20"/>
        </w:rPr>
        <w:t>I</w:t>
      </w:r>
      <w:r>
        <w:rPr>
          <w:i/>
          <w:spacing w:val="-12"/>
          <w:sz w:val="20"/>
        </w:rPr>
        <w:t xml:space="preserve"> </w:t>
      </w:r>
      <w:r>
        <w:rPr>
          <w:i/>
          <w:sz w:val="20"/>
        </w:rPr>
        <w:t>have</w:t>
      </w:r>
      <w:r>
        <w:rPr>
          <w:i/>
          <w:spacing w:val="-12"/>
          <w:sz w:val="20"/>
        </w:rPr>
        <w:t xml:space="preserve"> </w:t>
      </w:r>
      <w:r>
        <w:rPr>
          <w:i/>
          <w:sz w:val="20"/>
        </w:rPr>
        <w:t>seen</w:t>
      </w:r>
      <w:r>
        <w:rPr>
          <w:i/>
          <w:spacing w:val="-12"/>
          <w:sz w:val="20"/>
        </w:rPr>
        <w:t xml:space="preserve"> </w:t>
      </w:r>
      <w:r>
        <w:rPr>
          <w:i/>
          <w:sz w:val="20"/>
        </w:rPr>
        <w:t>the</w:t>
      </w:r>
      <w:r>
        <w:rPr>
          <w:i/>
          <w:spacing w:val="-10"/>
          <w:sz w:val="20"/>
        </w:rPr>
        <w:t xml:space="preserve"> </w:t>
      </w:r>
      <w:r>
        <w:rPr>
          <w:i/>
          <w:sz w:val="20"/>
        </w:rPr>
        <w:t xml:space="preserve">affliction of my people who are in Egypt, and have heard their cry because of their taskmasters; </w:t>
      </w:r>
      <w:r>
        <w:rPr>
          <w:b/>
          <w:i/>
          <w:sz w:val="20"/>
        </w:rPr>
        <w:t xml:space="preserve">I know their sufferings, and I have come down to deliver them </w:t>
      </w:r>
      <w:r>
        <w:rPr>
          <w:i/>
          <w:sz w:val="20"/>
        </w:rPr>
        <w:t xml:space="preserve">out of the hand of the Egyptians, and to bring them up out of that land to a good and broad land, </w:t>
      </w:r>
      <w:r>
        <w:rPr>
          <w:b/>
          <w:i/>
          <w:sz w:val="20"/>
        </w:rPr>
        <w:t>a land flowing with milk and honey</w:t>
      </w:r>
      <w:r w:rsidR="00677D8C">
        <w:rPr>
          <w:i/>
          <w:sz w:val="20"/>
        </w:rPr>
        <w:t>”</w:t>
      </w:r>
      <w:r>
        <w:rPr>
          <w:i/>
          <w:sz w:val="20"/>
        </w:rPr>
        <w:t xml:space="preserve"> (Ex 3:7-8). The gratuitous presence of God — to which his very name alludes, the name he reveals to Moses, </w:t>
      </w:r>
      <w:r w:rsidR="00677D8C">
        <w:rPr>
          <w:i/>
          <w:sz w:val="20"/>
        </w:rPr>
        <w:t>“</w:t>
      </w:r>
      <w:r>
        <w:rPr>
          <w:i/>
          <w:sz w:val="20"/>
        </w:rPr>
        <w:t>I am who I am</w:t>
      </w:r>
      <w:r w:rsidR="00677D8C">
        <w:rPr>
          <w:i/>
          <w:sz w:val="20"/>
        </w:rPr>
        <w:t>”</w:t>
      </w:r>
      <w:r>
        <w:rPr>
          <w:i/>
          <w:sz w:val="20"/>
        </w:rPr>
        <w:t xml:space="preserve"> </w:t>
      </w:r>
      <w:r>
        <w:rPr>
          <w:i/>
          <w:spacing w:val="1"/>
          <w:sz w:val="20"/>
        </w:rPr>
        <w:t xml:space="preserve">(Ex </w:t>
      </w:r>
      <w:r>
        <w:rPr>
          <w:i/>
          <w:sz w:val="20"/>
        </w:rPr>
        <w:t>3:14)</w:t>
      </w:r>
      <w:r>
        <w:rPr>
          <w:i/>
          <w:spacing w:val="-4"/>
          <w:sz w:val="20"/>
        </w:rPr>
        <w:t xml:space="preserve"> </w:t>
      </w:r>
      <w:r>
        <w:rPr>
          <w:i/>
          <w:sz w:val="20"/>
        </w:rPr>
        <w:t>—</w:t>
      </w:r>
      <w:r>
        <w:rPr>
          <w:i/>
          <w:spacing w:val="-3"/>
          <w:sz w:val="20"/>
        </w:rPr>
        <w:t xml:space="preserve"> </w:t>
      </w:r>
      <w:r>
        <w:rPr>
          <w:i/>
          <w:sz w:val="20"/>
        </w:rPr>
        <w:t>is</w:t>
      </w:r>
      <w:r>
        <w:rPr>
          <w:i/>
          <w:spacing w:val="-4"/>
          <w:sz w:val="20"/>
        </w:rPr>
        <w:t xml:space="preserve"> </w:t>
      </w:r>
      <w:r>
        <w:rPr>
          <w:i/>
          <w:sz w:val="20"/>
        </w:rPr>
        <w:t>manifested</w:t>
      </w:r>
      <w:r>
        <w:rPr>
          <w:i/>
          <w:spacing w:val="-2"/>
          <w:sz w:val="20"/>
        </w:rPr>
        <w:t xml:space="preserve"> </w:t>
      </w:r>
      <w:r>
        <w:rPr>
          <w:i/>
          <w:sz w:val="20"/>
        </w:rPr>
        <w:t>in</w:t>
      </w:r>
      <w:r>
        <w:rPr>
          <w:i/>
          <w:spacing w:val="-5"/>
          <w:sz w:val="20"/>
        </w:rPr>
        <w:t xml:space="preserve"> </w:t>
      </w:r>
      <w:r>
        <w:rPr>
          <w:i/>
          <w:sz w:val="20"/>
        </w:rPr>
        <w:t>the</w:t>
      </w:r>
      <w:r>
        <w:rPr>
          <w:i/>
          <w:spacing w:val="-3"/>
          <w:sz w:val="20"/>
        </w:rPr>
        <w:t xml:space="preserve"> </w:t>
      </w:r>
      <w:r>
        <w:rPr>
          <w:i/>
          <w:sz w:val="20"/>
        </w:rPr>
        <w:t>freeing</w:t>
      </w:r>
      <w:r>
        <w:rPr>
          <w:i/>
          <w:spacing w:val="-2"/>
          <w:sz w:val="20"/>
        </w:rPr>
        <w:t xml:space="preserve"> </w:t>
      </w:r>
      <w:r>
        <w:rPr>
          <w:i/>
          <w:sz w:val="20"/>
        </w:rPr>
        <w:t>from</w:t>
      </w:r>
      <w:r>
        <w:rPr>
          <w:i/>
          <w:spacing w:val="-3"/>
          <w:sz w:val="20"/>
        </w:rPr>
        <w:t xml:space="preserve"> </w:t>
      </w:r>
      <w:r>
        <w:rPr>
          <w:i/>
          <w:sz w:val="20"/>
        </w:rPr>
        <w:t>slavery</w:t>
      </w:r>
      <w:r>
        <w:rPr>
          <w:i/>
          <w:spacing w:val="-3"/>
          <w:sz w:val="20"/>
        </w:rPr>
        <w:t xml:space="preserve"> </w:t>
      </w:r>
      <w:r>
        <w:rPr>
          <w:i/>
          <w:sz w:val="20"/>
        </w:rPr>
        <w:t>and</w:t>
      </w:r>
      <w:r>
        <w:rPr>
          <w:i/>
          <w:spacing w:val="-2"/>
          <w:sz w:val="20"/>
        </w:rPr>
        <w:t xml:space="preserve"> </w:t>
      </w:r>
      <w:r>
        <w:rPr>
          <w:i/>
          <w:sz w:val="20"/>
        </w:rPr>
        <w:t>in</w:t>
      </w:r>
      <w:r>
        <w:rPr>
          <w:i/>
          <w:spacing w:val="-2"/>
          <w:sz w:val="20"/>
        </w:rPr>
        <w:t xml:space="preserve"> </w:t>
      </w:r>
      <w:r>
        <w:rPr>
          <w:i/>
          <w:sz w:val="20"/>
        </w:rPr>
        <w:t>the</w:t>
      </w:r>
      <w:r>
        <w:rPr>
          <w:i/>
          <w:spacing w:val="-5"/>
          <w:sz w:val="20"/>
        </w:rPr>
        <w:t xml:space="preserve"> </w:t>
      </w:r>
      <w:r>
        <w:rPr>
          <w:i/>
          <w:sz w:val="20"/>
        </w:rPr>
        <w:t>promise.</w:t>
      </w:r>
      <w:r>
        <w:rPr>
          <w:i/>
          <w:spacing w:val="-2"/>
          <w:sz w:val="20"/>
        </w:rPr>
        <w:t xml:space="preserve"> </w:t>
      </w:r>
      <w:r>
        <w:rPr>
          <w:i/>
          <w:sz w:val="20"/>
        </w:rPr>
        <w:t>These</w:t>
      </w:r>
      <w:r>
        <w:rPr>
          <w:i/>
          <w:spacing w:val="-3"/>
          <w:sz w:val="20"/>
        </w:rPr>
        <w:t xml:space="preserve"> </w:t>
      </w:r>
      <w:r>
        <w:rPr>
          <w:i/>
          <w:sz w:val="20"/>
        </w:rPr>
        <w:t>become</w:t>
      </w:r>
      <w:r>
        <w:rPr>
          <w:i/>
          <w:spacing w:val="-3"/>
          <w:sz w:val="20"/>
        </w:rPr>
        <w:t xml:space="preserve"> </w:t>
      </w:r>
      <w:r>
        <w:rPr>
          <w:i/>
          <w:sz w:val="20"/>
        </w:rPr>
        <w:t>historical</w:t>
      </w:r>
      <w:r>
        <w:rPr>
          <w:i/>
          <w:spacing w:val="-4"/>
          <w:sz w:val="20"/>
        </w:rPr>
        <w:t xml:space="preserve"> </w:t>
      </w:r>
      <w:r>
        <w:rPr>
          <w:i/>
          <w:sz w:val="20"/>
        </w:rPr>
        <w:t>action,</w:t>
      </w:r>
      <w:r>
        <w:rPr>
          <w:i/>
          <w:spacing w:val="-5"/>
          <w:sz w:val="20"/>
        </w:rPr>
        <w:t xml:space="preserve"> </w:t>
      </w:r>
      <w:r>
        <w:rPr>
          <w:i/>
          <w:sz w:val="20"/>
        </w:rPr>
        <w:t xml:space="preserve">which is </w:t>
      </w:r>
      <w:r>
        <w:rPr>
          <w:b/>
          <w:i/>
          <w:sz w:val="20"/>
        </w:rPr>
        <w:t>the origin of the manner in which the Lord's people collectively identify themselves, through the acquisition of freedom and the land that the Lord gives them</w:t>
      </w:r>
      <w:r>
        <w:rPr>
          <w:i/>
          <w:sz w:val="20"/>
        </w:rPr>
        <w:t>». (CSDC,</w:t>
      </w:r>
      <w:r>
        <w:rPr>
          <w:i/>
          <w:spacing w:val="-25"/>
          <w:sz w:val="20"/>
        </w:rPr>
        <w:t xml:space="preserve"> </w:t>
      </w:r>
      <w:r>
        <w:rPr>
          <w:i/>
          <w:sz w:val="20"/>
        </w:rPr>
        <w:t>21)</w:t>
      </w:r>
    </w:p>
    <w:p w14:paraId="6A01FB26" w14:textId="77777777" w:rsidR="00C655F1" w:rsidRDefault="004B69C3">
      <w:pPr>
        <w:pStyle w:val="Heading1"/>
        <w:numPr>
          <w:ilvl w:val="2"/>
          <w:numId w:val="10"/>
        </w:numPr>
        <w:tabs>
          <w:tab w:val="left" w:pos="1325"/>
        </w:tabs>
        <w:spacing w:before="126"/>
        <w:jc w:val="both"/>
      </w:pPr>
      <w:r>
        <w:t>The Ten</w:t>
      </w:r>
      <w:r>
        <w:rPr>
          <w:spacing w:val="-4"/>
        </w:rPr>
        <w:t xml:space="preserve"> </w:t>
      </w:r>
      <w:r>
        <w:t>Commandments</w:t>
      </w:r>
    </w:p>
    <w:p w14:paraId="6A01FB27" w14:textId="77777777" w:rsidR="00C655F1" w:rsidRDefault="004B69C3">
      <w:pPr>
        <w:spacing w:before="114"/>
        <w:ind w:left="820" w:right="116" w:firstLine="720"/>
        <w:jc w:val="both"/>
        <w:rPr>
          <w:i/>
          <w:sz w:val="20"/>
        </w:rPr>
      </w:pPr>
      <w:r>
        <w:rPr>
          <w:i/>
          <w:sz w:val="20"/>
        </w:rPr>
        <w:t xml:space="preserve">«The Ten Commandments, which constitute an extraordinary path of life and indicate the </w:t>
      </w:r>
      <w:r>
        <w:rPr>
          <w:b/>
          <w:i/>
          <w:sz w:val="20"/>
        </w:rPr>
        <w:t>surest way for living in freedom from slavery to sin</w:t>
      </w:r>
      <w:r>
        <w:rPr>
          <w:i/>
          <w:sz w:val="20"/>
        </w:rPr>
        <w:t xml:space="preserve">, contain a privileged expression of the </w:t>
      </w:r>
      <w:r>
        <w:rPr>
          <w:b/>
          <w:i/>
          <w:sz w:val="20"/>
        </w:rPr>
        <w:t>natural law</w:t>
      </w:r>
      <w:r>
        <w:rPr>
          <w:i/>
          <w:sz w:val="20"/>
        </w:rPr>
        <w:t>». (CSDC,</w:t>
      </w:r>
    </w:p>
    <w:p w14:paraId="6A01FB28" w14:textId="77777777" w:rsidR="00C655F1" w:rsidRDefault="004B69C3">
      <w:pPr>
        <w:ind w:left="820" w:right="117"/>
        <w:jc w:val="both"/>
        <w:rPr>
          <w:i/>
          <w:sz w:val="20"/>
        </w:rPr>
      </w:pPr>
      <w:r>
        <w:rPr>
          <w:i/>
          <w:sz w:val="20"/>
        </w:rPr>
        <w:t xml:space="preserve">22) «There comes from the </w:t>
      </w:r>
      <w:r>
        <w:rPr>
          <w:b/>
          <w:i/>
          <w:sz w:val="20"/>
        </w:rPr>
        <w:t>Decalogue a commitment that concerns not only fidelity to the one true God, but</w:t>
      </w:r>
      <w:r>
        <w:rPr>
          <w:b/>
          <w:i/>
          <w:spacing w:val="-10"/>
          <w:sz w:val="20"/>
        </w:rPr>
        <w:t xml:space="preserve"> </w:t>
      </w:r>
      <w:r>
        <w:rPr>
          <w:b/>
          <w:i/>
          <w:sz w:val="20"/>
        </w:rPr>
        <w:t>also</w:t>
      </w:r>
      <w:r>
        <w:rPr>
          <w:b/>
          <w:i/>
          <w:spacing w:val="-9"/>
          <w:sz w:val="20"/>
        </w:rPr>
        <w:t xml:space="preserve"> </w:t>
      </w:r>
      <w:r>
        <w:rPr>
          <w:b/>
          <w:i/>
          <w:sz w:val="20"/>
        </w:rPr>
        <w:t>the</w:t>
      </w:r>
      <w:r>
        <w:rPr>
          <w:b/>
          <w:i/>
          <w:spacing w:val="-9"/>
          <w:sz w:val="20"/>
        </w:rPr>
        <w:t xml:space="preserve"> </w:t>
      </w:r>
      <w:r>
        <w:rPr>
          <w:b/>
          <w:i/>
          <w:sz w:val="20"/>
        </w:rPr>
        <w:t>social</w:t>
      </w:r>
      <w:r>
        <w:rPr>
          <w:b/>
          <w:i/>
          <w:spacing w:val="-9"/>
          <w:sz w:val="20"/>
        </w:rPr>
        <w:t xml:space="preserve"> </w:t>
      </w:r>
      <w:r>
        <w:rPr>
          <w:b/>
          <w:i/>
          <w:sz w:val="20"/>
        </w:rPr>
        <w:t>relations</w:t>
      </w:r>
      <w:r>
        <w:rPr>
          <w:b/>
          <w:i/>
          <w:spacing w:val="-10"/>
          <w:sz w:val="20"/>
        </w:rPr>
        <w:t xml:space="preserve"> </w:t>
      </w:r>
      <w:r>
        <w:rPr>
          <w:b/>
          <w:i/>
          <w:sz w:val="20"/>
        </w:rPr>
        <w:t>among</w:t>
      </w:r>
      <w:r>
        <w:rPr>
          <w:b/>
          <w:i/>
          <w:spacing w:val="-9"/>
          <w:sz w:val="20"/>
        </w:rPr>
        <w:t xml:space="preserve"> </w:t>
      </w:r>
      <w:r>
        <w:rPr>
          <w:b/>
          <w:i/>
          <w:sz w:val="20"/>
        </w:rPr>
        <w:t>the</w:t>
      </w:r>
      <w:r>
        <w:rPr>
          <w:b/>
          <w:i/>
          <w:spacing w:val="-8"/>
          <w:sz w:val="20"/>
        </w:rPr>
        <w:t xml:space="preserve"> </w:t>
      </w:r>
      <w:r>
        <w:rPr>
          <w:b/>
          <w:i/>
          <w:sz w:val="20"/>
        </w:rPr>
        <w:t>people</w:t>
      </w:r>
      <w:r>
        <w:rPr>
          <w:b/>
          <w:i/>
          <w:spacing w:val="-9"/>
          <w:sz w:val="20"/>
        </w:rPr>
        <w:t xml:space="preserve"> </w:t>
      </w:r>
      <w:r>
        <w:rPr>
          <w:b/>
          <w:i/>
          <w:sz w:val="20"/>
        </w:rPr>
        <w:t>of</w:t>
      </w:r>
      <w:r>
        <w:rPr>
          <w:b/>
          <w:i/>
          <w:spacing w:val="-9"/>
          <w:sz w:val="20"/>
        </w:rPr>
        <w:t xml:space="preserve"> </w:t>
      </w:r>
      <w:r>
        <w:rPr>
          <w:b/>
          <w:i/>
          <w:sz w:val="20"/>
        </w:rPr>
        <w:t>the</w:t>
      </w:r>
      <w:r>
        <w:rPr>
          <w:b/>
          <w:i/>
          <w:spacing w:val="-9"/>
          <w:sz w:val="20"/>
        </w:rPr>
        <w:t xml:space="preserve"> </w:t>
      </w:r>
      <w:r>
        <w:rPr>
          <w:b/>
          <w:i/>
          <w:sz w:val="20"/>
        </w:rPr>
        <w:t>Covenant</w:t>
      </w:r>
      <w:r>
        <w:rPr>
          <w:i/>
          <w:sz w:val="20"/>
        </w:rPr>
        <w:t>.</w:t>
      </w:r>
      <w:r>
        <w:rPr>
          <w:i/>
          <w:spacing w:val="-9"/>
          <w:sz w:val="20"/>
        </w:rPr>
        <w:t xml:space="preserve"> </w:t>
      </w:r>
      <w:r>
        <w:rPr>
          <w:i/>
          <w:sz w:val="20"/>
        </w:rPr>
        <w:t>These</w:t>
      </w:r>
      <w:r>
        <w:rPr>
          <w:i/>
          <w:spacing w:val="-9"/>
          <w:sz w:val="20"/>
        </w:rPr>
        <w:t xml:space="preserve"> </w:t>
      </w:r>
      <w:r>
        <w:rPr>
          <w:i/>
          <w:sz w:val="20"/>
        </w:rPr>
        <w:t>relations</w:t>
      </w:r>
      <w:r>
        <w:rPr>
          <w:i/>
          <w:spacing w:val="-10"/>
          <w:sz w:val="20"/>
        </w:rPr>
        <w:t xml:space="preserve"> </w:t>
      </w:r>
      <w:r>
        <w:rPr>
          <w:i/>
          <w:sz w:val="20"/>
        </w:rPr>
        <w:t>are</w:t>
      </w:r>
      <w:r>
        <w:rPr>
          <w:i/>
          <w:spacing w:val="-9"/>
          <w:sz w:val="20"/>
        </w:rPr>
        <w:t xml:space="preserve"> </w:t>
      </w:r>
      <w:r>
        <w:rPr>
          <w:i/>
          <w:sz w:val="20"/>
        </w:rPr>
        <w:t>regulated,</w:t>
      </w:r>
      <w:r>
        <w:rPr>
          <w:i/>
          <w:spacing w:val="-9"/>
          <w:sz w:val="20"/>
        </w:rPr>
        <w:t xml:space="preserve"> </w:t>
      </w:r>
      <w:r>
        <w:rPr>
          <w:i/>
          <w:sz w:val="20"/>
        </w:rPr>
        <w:t>in</w:t>
      </w:r>
      <w:r>
        <w:rPr>
          <w:i/>
          <w:spacing w:val="-9"/>
          <w:sz w:val="20"/>
        </w:rPr>
        <w:t xml:space="preserve"> </w:t>
      </w:r>
      <w:r>
        <w:rPr>
          <w:i/>
          <w:sz w:val="20"/>
        </w:rPr>
        <w:t xml:space="preserve">particular, by what has been called </w:t>
      </w:r>
      <w:r>
        <w:rPr>
          <w:b/>
          <w:i/>
          <w:sz w:val="20"/>
        </w:rPr>
        <w:t>the right of the poor</w:t>
      </w:r>
      <w:r>
        <w:rPr>
          <w:i/>
          <w:sz w:val="20"/>
        </w:rPr>
        <w:t>». (CSDC,</w:t>
      </w:r>
      <w:r>
        <w:rPr>
          <w:i/>
          <w:spacing w:val="-23"/>
          <w:sz w:val="20"/>
        </w:rPr>
        <w:t xml:space="preserve"> </w:t>
      </w:r>
      <w:r>
        <w:rPr>
          <w:i/>
          <w:sz w:val="20"/>
        </w:rPr>
        <w:t>23)</w:t>
      </w:r>
    </w:p>
    <w:p w14:paraId="6A01FB29" w14:textId="77777777" w:rsidR="00C655F1" w:rsidRDefault="004B69C3">
      <w:pPr>
        <w:pStyle w:val="Heading1"/>
        <w:numPr>
          <w:ilvl w:val="2"/>
          <w:numId w:val="10"/>
        </w:numPr>
        <w:tabs>
          <w:tab w:val="left" w:pos="1325"/>
        </w:tabs>
        <w:jc w:val="both"/>
      </w:pPr>
      <w:r>
        <w:t>The sabbatical and jubilee</w:t>
      </w:r>
      <w:r>
        <w:rPr>
          <w:spacing w:val="-5"/>
        </w:rPr>
        <w:t xml:space="preserve"> </w:t>
      </w:r>
      <w:r>
        <w:t>years</w:t>
      </w:r>
    </w:p>
    <w:p w14:paraId="6A01FB2A" w14:textId="141FF2B3" w:rsidR="00C655F1" w:rsidRDefault="004B69C3">
      <w:pPr>
        <w:spacing w:before="113"/>
        <w:ind w:left="820" w:right="116" w:firstLine="720"/>
        <w:jc w:val="both"/>
        <w:rPr>
          <w:sz w:val="20"/>
        </w:rPr>
      </w:pPr>
      <w:r>
        <w:rPr>
          <w:sz w:val="20"/>
        </w:rPr>
        <w:t>«</w:t>
      </w:r>
      <w:r>
        <w:rPr>
          <w:i/>
          <w:sz w:val="20"/>
        </w:rPr>
        <w:t>Among the many norms which tend to give concrete expression to the style of gratuitousness and sharing</w:t>
      </w:r>
      <w:r>
        <w:rPr>
          <w:i/>
          <w:spacing w:val="-3"/>
          <w:sz w:val="20"/>
        </w:rPr>
        <w:t xml:space="preserve"> </w:t>
      </w:r>
      <w:r>
        <w:rPr>
          <w:i/>
          <w:sz w:val="20"/>
        </w:rPr>
        <w:t>in</w:t>
      </w:r>
      <w:r>
        <w:rPr>
          <w:i/>
          <w:spacing w:val="-3"/>
          <w:sz w:val="20"/>
        </w:rPr>
        <w:t xml:space="preserve"> </w:t>
      </w:r>
      <w:r>
        <w:rPr>
          <w:i/>
          <w:sz w:val="20"/>
        </w:rPr>
        <w:t>justice</w:t>
      </w:r>
      <w:r>
        <w:rPr>
          <w:i/>
          <w:spacing w:val="-4"/>
          <w:sz w:val="20"/>
        </w:rPr>
        <w:t xml:space="preserve"> </w:t>
      </w:r>
      <w:r>
        <w:rPr>
          <w:i/>
          <w:sz w:val="20"/>
        </w:rPr>
        <w:t>which</w:t>
      </w:r>
      <w:r>
        <w:rPr>
          <w:i/>
          <w:spacing w:val="-3"/>
          <w:sz w:val="20"/>
        </w:rPr>
        <w:t xml:space="preserve"> </w:t>
      </w:r>
      <w:r>
        <w:rPr>
          <w:i/>
          <w:sz w:val="20"/>
        </w:rPr>
        <w:t>God</w:t>
      </w:r>
      <w:r>
        <w:rPr>
          <w:i/>
          <w:spacing w:val="-5"/>
          <w:sz w:val="20"/>
        </w:rPr>
        <w:t xml:space="preserve"> </w:t>
      </w:r>
      <w:r>
        <w:rPr>
          <w:i/>
          <w:sz w:val="20"/>
        </w:rPr>
        <w:t>inspires,</w:t>
      </w:r>
      <w:r>
        <w:rPr>
          <w:i/>
          <w:spacing w:val="-4"/>
          <w:sz w:val="20"/>
        </w:rPr>
        <w:t xml:space="preserve"> </w:t>
      </w:r>
      <w:r>
        <w:rPr>
          <w:i/>
          <w:sz w:val="20"/>
        </w:rPr>
        <w:t>the</w:t>
      </w:r>
      <w:r>
        <w:rPr>
          <w:i/>
          <w:spacing w:val="-4"/>
          <w:sz w:val="20"/>
        </w:rPr>
        <w:t xml:space="preserve"> </w:t>
      </w:r>
      <w:r>
        <w:rPr>
          <w:i/>
          <w:sz w:val="20"/>
        </w:rPr>
        <w:t>law</w:t>
      </w:r>
      <w:r>
        <w:rPr>
          <w:i/>
          <w:spacing w:val="-5"/>
          <w:sz w:val="20"/>
        </w:rPr>
        <w:t xml:space="preserve"> </w:t>
      </w:r>
      <w:r>
        <w:rPr>
          <w:i/>
          <w:sz w:val="20"/>
        </w:rPr>
        <w:t>of</w:t>
      </w:r>
      <w:r>
        <w:rPr>
          <w:i/>
          <w:spacing w:val="-5"/>
          <w:sz w:val="20"/>
        </w:rPr>
        <w:t xml:space="preserve"> </w:t>
      </w:r>
      <w:r>
        <w:rPr>
          <w:i/>
          <w:sz w:val="20"/>
        </w:rPr>
        <w:t>the</w:t>
      </w:r>
      <w:r>
        <w:rPr>
          <w:i/>
          <w:spacing w:val="-4"/>
          <w:sz w:val="20"/>
        </w:rPr>
        <w:t xml:space="preserve"> </w:t>
      </w:r>
      <w:r>
        <w:rPr>
          <w:i/>
          <w:sz w:val="20"/>
        </w:rPr>
        <w:t>sabbatical</w:t>
      </w:r>
      <w:r>
        <w:rPr>
          <w:i/>
          <w:spacing w:val="-5"/>
          <w:sz w:val="20"/>
        </w:rPr>
        <w:t xml:space="preserve"> </w:t>
      </w:r>
      <w:r>
        <w:rPr>
          <w:i/>
          <w:sz w:val="20"/>
        </w:rPr>
        <w:t>year</w:t>
      </w:r>
      <w:r>
        <w:rPr>
          <w:i/>
          <w:spacing w:val="1"/>
          <w:sz w:val="20"/>
        </w:rPr>
        <w:t xml:space="preserve"> </w:t>
      </w:r>
      <w:r>
        <w:rPr>
          <w:sz w:val="20"/>
        </w:rPr>
        <w:t>(celebrated</w:t>
      </w:r>
      <w:r>
        <w:rPr>
          <w:spacing w:val="-5"/>
          <w:sz w:val="20"/>
        </w:rPr>
        <w:t xml:space="preserve"> </w:t>
      </w:r>
      <w:r>
        <w:rPr>
          <w:sz w:val="20"/>
        </w:rPr>
        <w:t>every</w:t>
      </w:r>
      <w:r>
        <w:rPr>
          <w:spacing w:val="-7"/>
          <w:sz w:val="20"/>
        </w:rPr>
        <w:t xml:space="preserve"> </w:t>
      </w:r>
      <w:r>
        <w:rPr>
          <w:sz w:val="20"/>
        </w:rPr>
        <w:t>seven</w:t>
      </w:r>
      <w:r>
        <w:rPr>
          <w:spacing w:val="-3"/>
          <w:sz w:val="20"/>
        </w:rPr>
        <w:t xml:space="preserve"> </w:t>
      </w:r>
      <w:r>
        <w:rPr>
          <w:sz w:val="20"/>
        </w:rPr>
        <w:t>years)</w:t>
      </w:r>
      <w:r>
        <w:rPr>
          <w:spacing w:val="-1"/>
          <w:sz w:val="20"/>
        </w:rPr>
        <w:t xml:space="preserve"> </w:t>
      </w:r>
      <w:r>
        <w:rPr>
          <w:i/>
          <w:sz w:val="20"/>
        </w:rPr>
        <w:t>and</w:t>
      </w:r>
      <w:r>
        <w:rPr>
          <w:i/>
          <w:spacing w:val="-3"/>
          <w:sz w:val="20"/>
        </w:rPr>
        <w:t xml:space="preserve"> </w:t>
      </w:r>
      <w:r>
        <w:rPr>
          <w:i/>
          <w:sz w:val="20"/>
        </w:rPr>
        <w:t xml:space="preserve">that of the jubilee year </w:t>
      </w:r>
      <w:r>
        <w:rPr>
          <w:sz w:val="20"/>
        </w:rPr>
        <w:t xml:space="preserve">(celebrated every fifty years) [Cf. </w:t>
      </w:r>
      <w:r>
        <w:rPr>
          <w:i/>
          <w:sz w:val="20"/>
        </w:rPr>
        <w:t xml:space="preserve">Ex </w:t>
      </w:r>
      <w:r>
        <w:rPr>
          <w:sz w:val="20"/>
        </w:rPr>
        <w:t xml:space="preserve">23, </w:t>
      </w:r>
      <w:r>
        <w:rPr>
          <w:i/>
          <w:sz w:val="20"/>
        </w:rPr>
        <w:t xml:space="preserve">Deut </w:t>
      </w:r>
      <w:r>
        <w:rPr>
          <w:sz w:val="20"/>
        </w:rPr>
        <w:t xml:space="preserve">15, </w:t>
      </w:r>
      <w:r>
        <w:rPr>
          <w:i/>
          <w:sz w:val="20"/>
        </w:rPr>
        <w:t xml:space="preserve">Lev </w:t>
      </w:r>
      <w:r>
        <w:rPr>
          <w:sz w:val="20"/>
        </w:rPr>
        <w:t xml:space="preserve">25] </w:t>
      </w:r>
      <w:r>
        <w:rPr>
          <w:i/>
          <w:sz w:val="20"/>
        </w:rPr>
        <w:t>stand out as important guidelines — unfortunately never fully put into effect historically — for the social and economic life of the people of Israel</w:t>
      </w:r>
      <w:r>
        <w:rPr>
          <w:sz w:val="20"/>
        </w:rPr>
        <w:t>. Besides requiring fields to lie fallow, these laws call for the cancellation of debts and a general</w:t>
      </w:r>
      <w:r>
        <w:rPr>
          <w:spacing w:val="-14"/>
          <w:sz w:val="20"/>
        </w:rPr>
        <w:t xml:space="preserve"> </w:t>
      </w:r>
      <w:r>
        <w:rPr>
          <w:sz w:val="20"/>
        </w:rPr>
        <w:t>release</w:t>
      </w:r>
      <w:r>
        <w:rPr>
          <w:spacing w:val="-14"/>
          <w:sz w:val="20"/>
        </w:rPr>
        <w:t xml:space="preserve"> </w:t>
      </w:r>
      <w:r>
        <w:rPr>
          <w:sz w:val="20"/>
        </w:rPr>
        <w:t>of</w:t>
      </w:r>
      <w:r>
        <w:rPr>
          <w:spacing w:val="-16"/>
          <w:sz w:val="20"/>
        </w:rPr>
        <w:t xml:space="preserve"> </w:t>
      </w:r>
      <w:r>
        <w:rPr>
          <w:sz w:val="20"/>
        </w:rPr>
        <w:t>persons</w:t>
      </w:r>
      <w:r>
        <w:rPr>
          <w:spacing w:val="-15"/>
          <w:sz w:val="20"/>
        </w:rPr>
        <w:t xml:space="preserve"> </w:t>
      </w:r>
      <w:r>
        <w:rPr>
          <w:sz w:val="20"/>
        </w:rPr>
        <w:t>and</w:t>
      </w:r>
      <w:r>
        <w:rPr>
          <w:spacing w:val="-11"/>
          <w:sz w:val="20"/>
        </w:rPr>
        <w:t xml:space="preserve"> </w:t>
      </w:r>
      <w:r>
        <w:rPr>
          <w:sz w:val="20"/>
        </w:rPr>
        <w:t>goods:</w:t>
      </w:r>
      <w:r>
        <w:rPr>
          <w:spacing w:val="-14"/>
          <w:sz w:val="20"/>
        </w:rPr>
        <w:t xml:space="preserve"> </w:t>
      </w:r>
      <w:r>
        <w:rPr>
          <w:sz w:val="20"/>
        </w:rPr>
        <w:t>everyone</w:t>
      </w:r>
      <w:r>
        <w:rPr>
          <w:spacing w:val="-14"/>
          <w:sz w:val="20"/>
        </w:rPr>
        <w:t xml:space="preserve"> </w:t>
      </w:r>
      <w:r>
        <w:rPr>
          <w:sz w:val="20"/>
        </w:rPr>
        <w:t>is</w:t>
      </w:r>
      <w:r>
        <w:rPr>
          <w:spacing w:val="-12"/>
          <w:sz w:val="20"/>
        </w:rPr>
        <w:t xml:space="preserve"> </w:t>
      </w:r>
      <w:r>
        <w:rPr>
          <w:sz w:val="20"/>
        </w:rPr>
        <w:t>free</w:t>
      </w:r>
      <w:r>
        <w:rPr>
          <w:spacing w:val="-13"/>
          <w:sz w:val="20"/>
        </w:rPr>
        <w:t xml:space="preserve"> </w:t>
      </w:r>
      <w:r>
        <w:rPr>
          <w:sz w:val="20"/>
        </w:rPr>
        <w:t>to</w:t>
      </w:r>
      <w:r>
        <w:rPr>
          <w:spacing w:val="-13"/>
          <w:sz w:val="20"/>
        </w:rPr>
        <w:t xml:space="preserve"> </w:t>
      </w:r>
      <w:r>
        <w:rPr>
          <w:sz w:val="20"/>
        </w:rPr>
        <w:t>return</w:t>
      </w:r>
      <w:r>
        <w:rPr>
          <w:spacing w:val="-15"/>
          <w:sz w:val="20"/>
        </w:rPr>
        <w:t xml:space="preserve"> </w:t>
      </w:r>
      <w:r>
        <w:rPr>
          <w:sz w:val="20"/>
        </w:rPr>
        <w:t>to</w:t>
      </w:r>
      <w:r>
        <w:rPr>
          <w:spacing w:val="-13"/>
          <w:sz w:val="20"/>
        </w:rPr>
        <w:t xml:space="preserve"> </w:t>
      </w:r>
      <w:r>
        <w:rPr>
          <w:sz w:val="20"/>
        </w:rPr>
        <w:t>his</w:t>
      </w:r>
      <w:r>
        <w:rPr>
          <w:spacing w:val="-12"/>
          <w:sz w:val="20"/>
        </w:rPr>
        <w:t xml:space="preserve"> </w:t>
      </w:r>
      <w:r>
        <w:rPr>
          <w:sz w:val="20"/>
        </w:rPr>
        <w:t>family</w:t>
      </w:r>
      <w:r>
        <w:rPr>
          <w:spacing w:val="-18"/>
          <w:sz w:val="20"/>
        </w:rPr>
        <w:t xml:space="preserve"> </w:t>
      </w:r>
      <w:r>
        <w:rPr>
          <w:sz w:val="20"/>
        </w:rPr>
        <w:t>of</w:t>
      </w:r>
      <w:r>
        <w:rPr>
          <w:spacing w:val="-16"/>
          <w:sz w:val="20"/>
        </w:rPr>
        <w:t xml:space="preserve"> </w:t>
      </w:r>
      <w:r>
        <w:rPr>
          <w:sz w:val="20"/>
        </w:rPr>
        <w:t>origin</w:t>
      </w:r>
      <w:r>
        <w:rPr>
          <w:spacing w:val="-15"/>
          <w:sz w:val="20"/>
        </w:rPr>
        <w:t xml:space="preserve"> </w:t>
      </w:r>
      <w:r>
        <w:rPr>
          <w:sz w:val="20"/>
        </w:rPr>
        <w:t>and</w:t>
      </w:r>
      <w:r>
        <w:rPr>
          <w:spacing w:val="-13"/>
          <w:sz w:val="20"/>
        </w:rPr>
        <w:t xml:space="preserve"> </w:t>
      </w:r>
      <w:r>
        <w:rPr>
          <w:sz w:val="20"/>
        </w:rPr>
        <w:t>to</w:t>
      </w:r>
      <w:r>
        <w:rPr>
          <w:spacing w:val="-13"/>
          <w:sz w:val="20"/>
        </w:rPr>
        <w:t xml:space="preserve"> </w:t>
      </w:r>
      <w:r>
        <w:rPr>
          <w:sz w:val="20"/>
        </w:rPr>
        <w:t>regain</w:t>
      </w:r>
      <w:r>
        <w:rPr>
          <w:spacing w:val="-15"/>
          <w:sz w:val="20"/>
        </w:rPr>
        <w:t xml:space="preserve"> </w:t>
      </w:r>
      <w:r>
        <w:rPr>
          <w:sz w:val="20"/>
        </w:rPr>
        <w:t>possession of his birthright». (</w:t>
      </w:r>
      <w:r>
        <w:rPr>
          <w:i/>
          <w:sz w:val="20"/>
        </w:rPr>
        <w:t>CSDC</w:t>
      </w:r>
      <w:r>
        <w:rPr>
          <w:sz w:val="20"/>
        </w:rPr>
        <w:t>,</w:t>
      </w:r>
      <w:r>
        <w:rPr>
          <w:spacing w:val="-14"/>
          <w:sz w:val="20"/>
        </w:rPr>
        <w:t xml:space="preserve"> </w:t>
      </w:r>
      <w:r>
        <w:rPr>
          <w:sz w:val="20"/>
        </w:rPr>
        <w:t>24)</w:t>
      </w:r>
    </w:p>
    <w:p w14:paraId="6A01FB2B" w14:textId="77777777" w:rsidR="00C655F1" w:rsidRDefault="004B69C3">
      <w:pPr>
        <w:spacing w:before="120"/>
        <w:ind w:left="820" w:right="114" w:firstLine="720"/>
        <w:jc w:val="both"/>
        <w:rPr>
          <w:sz w:val="20"/>
        </w:rPr>
      </w:pPr>
      <w:r>
        <w:rPr>
          <w:b/>
          <w:sz w:val="20"/>
        </w:rPr>
        <w:t>«</w:t>
      </w:r>
      <w:r>
        <w:rPr>
          <w:i/>
          <w:sz w:val="20"/>
        </w:rPr>
        <w:t>The precepts of the sabbatical and jubilee years constitute a kind of social doctrine in miniature</w:t>
      </w:r>
      <w:r>
        <w:rPr>
          <w:sz w:val="20"/>
        </w:rPr>
        <w:t>. They</w:t>
      </w:r>
      <w:r>
        <w:rPr>
          <w:spacing w:val="-11"/>
          <w:sz w:val="20"/>
        </w:rPr>
        <w:t xml:space="preserve"> </w:t>
      </w:r>
      <w:r>
        <w:rPr>
          <w:sz w:val="20"/>
        </w:rPr>
        <w:t>show</w:t>
      </w:r>
      <w:r>
        <w:rPr>
          <w:spacing w:val="-10"/>
          <w:sz w:val="20"/>
        </w:rPr>
        <w:t xml:space="preserve"> </w:t>
      </w:r>
      <w:r>
        <w:rPr>
          <w:sz w:val="20"/>
        </w:rPr>
        <w:t>how</w:t>
      </w:r>
      <w:r>
        <w:rPr>
          <w:spacing w:val="-12"/>
          <w:sz w:val="20"/>
        </w:rPr>
        <w:t xml:space="preserve"> </w:t>
      </w:r>
      <w:r>
        <w:rPr>
          <w:sz w:val="20"/>
        </w:rPr>
        <w:t>the</w:t>
      </w:r>
      <w:r>
        <w:rPr>
          <w:spacing w:val="-7"/>
          <w:sz w:val="20"/>
        </w:rPr>
        <w:t xml:space="preserve"> </w:t>
      </w:r>
      <w:r>
        <w:rPr>
          <w:sz w:val="20"/>
        </w:rPr>
        <w:t>principles</w:t>
      </w:r>
      <w:r>
        <w:rPr>
          <w:spacing w:val="-8"/>
          <w:sz w:val="20"/>
        </w:rPr>
        <w:t xml:space="preserve"> </w:t>
      </w:r>
      <w:r>
        <w:rPr>
          <w:sz w:val="20"/>
        </w:rPr>
        <w:t>of</w:t>
      </w:r>
      <w:r>
        <w:rPr>
          <w:spacing w:val="-9"/>
          <w:sz w:val="20"/>
        </w:rPr>
        <w:t xml:space="preserve"> </w:t>
      </w:r>
      <w:r>
        <w:rPr>
          <w:sz w:val="20"/>
        </w:rPr>
        <w:t>justice</w:t>
      </w:r>
      <w:r>
        <w:rPr>
          <w:spacing w:val="-7"/>
          <w:sz w:val="20"/>
        </w:rPr>
        <w:t xml:space="preserve"> </w:t>
      </w:r>
      <w:r>
        <w:rPr>
          <w:sz w:val="20"/>
        </w:rPr>
        <w:t>and</w:t>
      </w:r>
      <w:r>
        <w:rPr>
          <w:spacing w:val="-7"/>
          <w:sz w:val="20"/>
        </w:rPr>
        <w:t xml:space="preserve"> </w:t>
      </w:r>
      <w:r>
        <w:rPr>
          <w:sz w:val="20"/>
        </w:rPr>
        <w:t>social</w:t>
      </w:r>
      <w:r>
        <w:rPr>
          <w:spacing w:val="-7"/>
          <w:sz w:val="20"/>
        </w:rPr>
        <w:t xml:space="preserve"> </w:t>
      </w:r>
      <w:r>
        <w:rPr>
          <w:sz w:val="20"/>
        </w:rPr>
        <w:t>solidarity</w:t>
      </w:r>
      <w:r>
        <w:rPr>
          <w:spacing w:val="-9"/>
          <w:sz w:val="20"/>
        </w:rPr>
        <w:t xml:space="preserve"> </w:t>
      </w:r>
      <w:r>
        <w:rPr>
          <w:sz w:val="20"/>
        </w:rPr>
        <w:t>are</w:t>
      </w:r>
      <w:r>
        <w:rPr>
          <w:spacing w:val="-7"/>
          <w:sz w:val="20"/>
        </w:rPr>
        <w:t xml:space="preserve"> </w:t>
      </w:r>
      <w:r>
        <w:rPr>
          <w:sz w:val="20"/>
        </w:rPr>
        <w:t>inspired</w:t>
      </w:r>
      <w:r>
        <w:rPr>
          <w:spacing w:val="-6"/>
          <w:sz w:val="20"/>
        </w:rPr>
        <w:t xml:space="preserve"> </w:t>
      </w:r>
      <w:r>
        <w:rPr>
          <w:sz w:val="20"/>
        </w:rPr>
        <w:t>by</w:t>
      </w:r>
      <w:r>
        <w:rPr>
          <w:spacing w:val="-11"/>
          <w:sz w:val="20"/>
        </w:rPr>
        <w:t xml:space="preserve"> </w:t>
      </w:r>
      <w:r>
        <w:rPr>
          <w:sz w:val="20"/>
        </w:rPr>
        <w:t>the</w:t>
      </w:r>
      <w:r>
        <w:rPr>
          <w:spacing w:val="-7"/>
          <w:sz w:val="20"/>
        </w:rPr>
        <w:t xml:space="preserve"> </w:t>
      </w:r>
      <w:r>
        <w:rPr>
          <w:sz w:val="20"/>
        </w:rPr>
        <w:t>gratuitousness</w:t>
      </w:r>
      <w:r>
        <w:rPr>
          <w:spacing w:val="-9"/>
          <w:sz w:val="20"/>
        </w:rPr>
        <w:t xml:space="preserve"> </w:t>
      </w:r>
      <w:r>
        <w:rPr>
          <w:sz w:val="20"/>
        </w:rPr>
        <w:t>of</w:t>
      </w:r>
      <w:r>
        <w:rPr>
          <w:spacing w:val="-9"/>
          <w:sz w:val="20"/>
        </w:rPr>
        <w:t xml:space="preserve"> </w:t>
      </w:r>
      <w:r>
        <w:rPr>
          <w:sz w:val="20"/>
        </w:rPr>
        <w:t>the</w:t>
      </w:r>
      <w:r>
        <w:rPr>
          <w:spacing w:val="-7"/>
          <w:sz w:val="20"/>
        </w:rPr>
        <w:t xml:space="preserve"> </w:t>
      </w:r>
      <w:r>
        <w:rPr>
          <w:sz w:val="20"/>
        </w:rPr>
        <w:t>salvific event</w:t>
      </w:r>
      <w:r>
        <w:rPr>
          <w:spacing w:val="-6"/>
          <w:sz w:val="20"/>
        </w:rPr>
        <w:t xml:space="preserve"> </w:t>
      </w:r>
      <w:r>
        <w:rPr>
          <w:sz w:val="20"/>
        </w:rPr>
        <w:t>wrought</w:t>
      </w:r>
      <w:r>
        <w:rPr>
          <w:spacing w:val="-8"/>
          <w:sz w:val="20"/>
        </w:rPr>
        <w:t xml:space="preserve"> </w:t>
      </w:r>
      <w:r>
        <w:rPr>
          <w:sz w:val="20"/>
        </w:rPr>
        <w:t>by</w:t>
      </w:r>
      <w:r>
        <w:rPr>
          <w:spacing w:val="-11"/>
          <w:sz w:val="20"/>
        </w:rPr>
        <w:t xml:space="preserve"> </w:t>
      </w:r>
      <w:r>
        <w:rPr>
          <w:sz w:val="20"/>
        </w:rPr>
        <w:t>God,</w:t>
      </w:r>
      <w:r>
        <w:rPr>
          <w:spacing w:val="-7"/>
          <w:sz w:val="20"/>
        </w:rPr>
        <w:t xml:space="preserve"> </w:t>
      </w:r>
      <w:r>
        <w:rPr>
          <w:sz w:val="20"/>
        </w:rPr>
        <w:t>and</w:t>
      </w:r>
      <w:r>
        <w:rPr>
          <w:spacing w:val="-7"/>
          <w:sz w:val="20"/>
        </w:rPr>
        <w:t xml:space="preserve"> </w:t>
      </w:r>
      <w:r>
        <w:rPr>
          <w:sz w:val="20"/>
        </w:rPr>
        <w:t>that</w:t>
      </w:r>
      <w:r>
        <w:rPr>
          <w:spacing w:val="-8"/>
          <w:sz w:val="20"/>
        </w:rPr>
        <w:t xml:space="preserve"> </w:t>
      </w:r>
      <w:r>
        <w:rPr>
          <w:sz w:val="20"/>
        </w:rPr>
        <w:t>they</w:t>
      </w:r>
      <w:r>
        <w:rPr>
          <w:spacing w:val="-11"/>
          <w:sz w:val="20"/>
        </w:rPr>
        <w:t xml:space="preserve"> </w:t>
      </w:r>
      <w:r>
        <w:rPr>
          <w:sz w:val="20"/>
        </w:rPr>
        <w:t>do</w:t>
      </w:r>
      <w:r>
        <w:rPr>
          <w:spacing w:val="-7"/>
          <w:sz w:val="20"/>
        </w:rPr>
        <w:t xml:space="preserve"> </w:t>
      </w:r>
      <w:r>
        <w:rPr>
          <w:sz w:val="20"/>
        </w:rPr>
        <w:t>not</w:t>
      </w:r>
      <w:r>
        <w:rPr>
          <w:spacing w:val="-8"/>
          <w:sz w:val="20"/>
        </w:rPr>
        <w:t xml:space="preserve"> </w:t>
      </w:r>
      <w:r>
        <w:rPr>
          <w:sz w:val="20"/>
        </w:rPr>
        <w:t>have</w:t>
      </w:r>
      <w:r>
        <w:rPr>
          <w:spacing w:val="-7"/>
          <w:sz w:val="20"/>
        </w:rPr>
        <w:t xml:space="preserve"> </w:t>
      </w:r>
      <w:r>
        <w:rPr>
          <w:sz w:val="20"/>
        </w:rPr>
        <w:t>a</w:t>
      </w:r>
      <w:r>
        <w:rPr>
          <w:spacing w:val="-7"/>
          <w:sz w:val="20"/>
        </w:rPr>
        <w:t xml:space="preserve"> </w:t>
      </w:r>
      <w:r>
        <w:rPr>
          <w:sz w:val="20"/>
        </w:rPr>
        <w:t>merely</w:t>
      </w:r>
      <w:r>
        <w:rPr>
          <w:spacing w:val="-11"/>
          <w:sz w:val="20"/>
        </w:rPr>
        <w:t xml:space="preserve"> </w:t>
      </w:r>
      <w:r>
        <w:rPr>
          <w:sz w:val="20"/>
        </w:rPr>
        <w:t>corrective</w:t>
      </w:r>
      <w:r>
        <w:rPr>
          <w:spacing w:val="-7"/>
          <w:sz w:val="20"/>
        </w:rPr>
        <w:t xml:space="preserve"> </w:t>
      </w:r>
      <w:r>
        <w:rPr>
          <w:sz w:val="20"/>
        </w:rPr>
        <w:t>value</w:t>
      </w:r>
      <w:r>
        <w:rPr>
          <w:spacing w:val="-7"/>
          <w:sz w:val="20"/>
        </w:rPr>
        <w:t xml:space="preserve"> </w:t>
      </w:r>
      <w:r>
        <w:rPr>
          <w:sz w:val="20"/>
        </w:rPr>
        <w:t>for</w:t>
      </w:r>
      <w:r>
        <w:rPr>
          <w:spacing w:val="-7"/>
          <w:sz w:val="20"/>
        </w:rPr>
        <w:t xml:space="preserve"> </w:t>
      </w:r>
      <w:r>
        <w:rPr>
          <w:sz w:val="20"/>
        </w:rPr>
        <w:t>practices</w:t>
      </w:r>
      <w:r>
        <w:rPr>
          <w:spacing w:val="-8"/>
          <w:sz w:val="20"/>
        </w:rPr>
        <w:t xml:space="preserve"> </w:t>
      </w:r>
      <w:r>
        <w:rPr>
          <w:sz w:val="20"/>
        </w:rPr>
        <w:t>dominated</w:t>
      </w:r>
      <w:r>
        <w:rPr>
          <w:spacing w:val="-6"/>
          <w:sz w:val="20"/>
        </w:rPr>
        <w:t xml:space="preserve"> </w:t>
      </w:r>
      <w:r>
        <w:rPr>
          <w:sz w:val="20"/>
        </w:rPr>
        <w:t>by</w:t>
      </w:r>
      <w:r>
        <w:rPr>
          <w:spacing w:val="-11"/>
          <w:sz w:val="20"/>
        </w:rPr>
        <w:t xml:space="preserve"> </w:t>
      </w:r>
      <w:r>
        <w:rPr>
          <w:sz w:val="20"/>
        </w:rPr>
        <w:t>selfish interests</w:t>
      </w:r>
      <w:r>
        <w:rPr>
          <w:spacing w:val="-16"/>
          <w:sz w:val="20"/>
        </w:rPr>
        <w:t xml:space="preserve"> </w:t>
      </w:r>
      <w:r>
        <w:rPr>
          <w:sz w:val="20"/>
        </w:rPr>
        <w:t>and</w:t>
      </w:r>
      <w:r>
        <w:rPr>
          <w:spacing w:val="-14"/>
          <w:sz w:val="20"/>
        </w:rPr>
        <w:t xml:space="preserve"> </w:t>
      </w:r>
      <w:r>
        <w:rPr>
          <w:sz w:val="20"/>
        </w:rPr>
        <w:t>objectives,</w:t>
      </w:r>
      <w:r>
        <w:rPr>
          <w:spacing w:val="-15"/>
          <w:sz w:val="20"/>
        </w:rPr>
        <w:t xml:space="preserve"> </w:t>
      </w:r>
      <w:r>
        <w:rPr>
          <w:sz w:val="20"/>
        </w:rPr>
        <w:t>but</w:t>
      </w:r>
      <w:r>
        <w:rPr>
          <w:spacing w:val="-13"/>
          <w:sz w:val="20"/>
        </w:rPr>
        <w:t xml:space="preserve"> </w:t>
      </w:r>
      <w:r>
        <w:rPr>
          <w:sz w:val="20"/>
        </w:rPr>
        <w:t>must</w:t>
      </w:r>
      <w:r>
        <w:rPr>
          <w:spacing w:val="-15"/>
          <w:sz w:val="20"/>
        </w:rPr>
        <w:t xml:space="preserve"> </w:t>
      </w:r>
      <w:r>
        <w:rPr>
          <w:sz w:val="20"/>
        </w:rPr>
        <w:t>rather</w:t>
      </w:r>
      <w:r>
        <w:rPr>
          <w:spacing w:val="-14"/>
          <w:sz w:val="20"/>
        </w:rPr>
        <w:t xml:space="preserve"> </w:t>
      </w:r>
      <w:r>
        <w:rPr>
          <w:sz w:val="20"/>
        </w:rPr>
        <w:t>become,</w:t>
      </w:r>
      <w:r>
        <w:rPr>
          <w:spacing w:val="-14"/>
          <w:sz w:val="20"/>
        </w:rPr>
        <w:t xml:space="preserve"> </w:t>
      </w:r>
      <w:r>
        <w:rPr>
          <w:sz w:val="20"/>
        </w:rPr>
        <w:t>as</w:t>
      </w:r>
      <w:r>
        <w:rPr>
          <w:spacing w:val="-15"/>
          <w:sz w:val="20"/>
        </w:rPr>
        <w:t xml:space="preserve"> </w:t>
      </w:r>
      <w:r>
        <w:rPr>
          <w:sz w:val="20"/>
        </w:rPr>
        <w:t>a</w:t>
      </w:r>
      <w:r>
        <w:rPr>
          <w:spacing w:val="-15"/>
          <w:sz w:val="20"/>
        </w:rPr>
        <w:t xml:space="preserve"> </w:t>
      </w:r>
      <w:r>
        <w:rPr>
          <w:sz w:val="20"/>
        </w:rPr>
        <w:t>prophecy</w:t>
      </w:r>
      <w:r>
        <w:rPr>
          <w:spacing w:val="-19"/>
          <w:sz w:val="20"/>
        </w:rPr>
        <w:t xml:space="preserve"> </w:t>
      </w:r>
      <w:r>
        <w:rPr>
          <w:sz w:val="20"/>
        </w:rPr>
        <w:t>of</w:t>
      </w:r>
      <w:r>
        <w:rPr>
          <w:spacing w:val="-17"/>
          <w:sz w:val="20"/>
        </w:rPr>
        <w:t xml:space="preserve"> </w:t>
      </w:r>
      <w:r>
        <w:rPr>
          <w:sz w:val="20"/>
        </w:rPr>
        <w:t>the</w:t>
      </w:r>
      <w:r>
        <w:rPr>
          <w:spacing w:val="-15"/>
          <w:sz w:val="20"/>
        </w:rPr>
        <w:t xml:space="preserve"> </w:t>
      </w:r>
      <w:r>
        <w:rPr>
          <w:sz w:val="20"/>
        </w:rPr>
        <w:t>future,</w:t>
      </w:r>
      <w:r>
        <w:rPr>
          <w:spacing w:val="-14"/>
          <w:sz w:val="20"/>
        </w:rPr>
        <w:t xml:space="preserve"> </w:t>
      </w:r>
      <w:r>
        <w:rPr>
          <w:sz w:val="20"/>
        </w:rPr>
        <w:t>the</w:t>
      </w:r>
      <w:r>
        <w:rPr>
          <w:spacing w:val="-12"/>
          <w:sz w:val="20"/>
        </w:rPr>
        <w:t xml:space="preserve"> </w:t>
      </w:r>
      <w:r>
        <w:rPr>
          <w:sz w:val="20"/>
        </w:rPr>
        <w:t>normative</w:t>
      </w:r>
      <w:r>
        <w:rPr>
          <w:spacing w:val="-12"/>
          <w:sz w:val="20"/>
        </w:rPr>
        <w:t xml:space="preserve"> </w:t>
      </w:r>
      <w:r>
        <w:rPr>
          <w:sz w:val="20"/>
        </w:rPr>
        <w:t>points</w:t>
      </w:r>
      <w:r>
        <w:rPr>
          <w:spacing w:val="-16"/>
          <w:sz w:val="20"/>
        </w:rPr>
        <w:t xml:space="preserve"> </w:t>
      </w:r>
      <w:r>
        <w:rPr>
          <w:sz w:val="20"/>
        </w:rPr>
        <w:t>of</w:t>
      </w:r>
      <w:r>
        <w:rPr>
          <w:spacing w:val="-17"/>
          <w:sz w:val="20"/>
        </w:rPr>
        <w:t xml:space="preserve"> </w:t>
      </w:r>
      <w:r>
        <w:rPr>
          <w:sz w:val="20"/>
        </w:rPr>
        <w:t>reference to which every generation in Israel must conform if it wishes to be faithful to its God». (</w:t>
      </w:r>
      <w:r>
        <w:rPr>
          <w:i/>
          <w:sz w:val="20"/>
        </w:rPr>
        <w:t>CSDC</w:t>
      </w:r>
      <w:r>
        <w:rPr>
          <w:sz w:val="20"/>
        </w:rPr>
        <w:t>,</w:t>
      </w:r>
      <w:r>
        <w:rPr>
          <w:spacing w:val="-30"/>
          <w:sz w:val="20"/>
        </w:rPr>
        <w:t xml:space="preserve"> </w:t>
      </w:r>
      <w:r>
        <w:rPr>
          <w:sz w:val="20"/>
        </w:rPr>
        <w:t>25)</w:t>
      </w:r>
    </w:p>
    <w:p w14:paraId="6A01FB2C" w14:textId="77777777" w:rsidR="00C655F1" w:rsidRDefault="004B69C3">
      <w:pPr>
        <w:pStyle w:val="Heading1"/>
        <w:numPr>
          <w:ilvl w:val="2"/>
          <w:numId w:val="10"/>
        </w:numPr>
        <w:tabs>
          <w:tab w:val="left" w:pos="1325"/>
        </w:tabs>
        <w:spacing w:before="126"/>
        <w:jc w:val="both"/>
      </w:pPr>
      <w:r>
        <w:t>The Prophets’</w:t>
      </w:r>
      <w:r>
        <w:rPr>
          <w:spacing w:val="-5"/>
        </w:rPr>
        <w:t xml:space="preserve"> </w:t>
      </w:r>
      <w:r>
        <w:t>preaching</w:t>
      </w:r>
    </w:p>
    <w:p w14:paraId="6A01FB2D" w14:textId="0B2D70E7" w:rsidR="00C655F1" w:rsidRDefault="004B69C3">
      <w:pPr>
        <w:spacing w:before="114"/>
        <w:ind w:left="820" w:right="114" w:firstLine="720"/>
        <w:jc w:val="both"/>
        <w:rPr>
          <w:sz w:val="20"/>
        </w:rPr>
      </w:pPr>
      <w:r>
        <w:rPr>
          <w:i/>
          <w:sz w:val="20"/>
        </w:rPr>
        <w:t>«These principles become the focus of the Prophets' preaching, which seeks to internalize them</w:t>
      </w:r>
      <w:r>
        <w:rPr>
          <w:sz w:val="20"/>
        </w:rPr>
        <w:t xml:space="preserve">. </w:t>
      </w:r>
      <w:r w:rsidR="005B355A">
        <w:rPr>
          <w:sz w:val="20"/>
        </w:rPr>
        <w:t>God’s Spirit</w:t>
      </w:r>
      <w:r>
        <w:rPr>
          <w:sz w:val="20"/>
        </w:rPr>
        <w:t xml:space="preserve"> poured into the human heart — the Prophets proclaim — will make these same sentiments of justice and solidarity, which reside in the Lord's heart, take root in you (cf. </w:t>
      </w:r>
      <w:r>
        <w:rPr>
          <w:i/>
          <w:sz w:val="20"/>
        </w:rPr>
        <w:t xml:space="preserve">Jer </w:t>
      </w:r>
      <w:r>
        <w:rPr>
          <w:sz w:val="20"/>
        </w:rPr>
        <w:t xml:space="preserve">31:33 and </w:t>
      </w:r>
      <w:r>
        <w:rPr>
          <w:i/>
          <w:sz w:val="20"/>
        </w:rPr>
        <w:t xml:space="preserve">Ezek </w:t>
      </w:r>
      <w:r>
        <w:rPr>
          <w:sz w:val="20"/>
        </w:rPr>
        <w:t xml:space="preserve">36:26-27). […] This </w:t>
      </w:r>
      <w:r>
        <w:rPr>
          <w:i/>
          <w:sz w:val="20"/>
        </w:rPr>
        <w:t xml:space="preserve">process </w:t>
      </w:r>
      <w:r>
        <w:rPr>
          <w:sz w:val="20"/>
        </w:rPr>
        <w:t xml:space="preserve">of </w:t>
      </w:r>
      <w:r>
        <w:rPr>
          <w:i/>
          <w:sz w:val="20"/>
        </w:rPr>
        <w:t xml:space="preserve">internalization </w:t>
      </w:r>
      <w:r>
        <w:rPr>
          <w:sz w:val="20"/>
        </w:rPr>
        <w:t xml:space="preserve">gives rise to greater depth and realism in social action, making possible the </w:t>
      </w:r>
      <w:r>
        <w:rPr>
          <w:i/>
          <w:sz w:val="20"/>
        </w:rPr>
        <w:t>progressive universalization of attitudes of justice and solidarity</w:t>
      </w:r>
      <w:r>
        <w:rPr>
          <w:sz w:val="20"/>
        </w:rPr>
        <w:t>, which the people of the Covenant are called to have towards all men and women of every people and nation». (</w:t>
      </w:r>
      <w:r>
        <w:rPr>
          <w:i/>
          <w:sz w:val="20"/>
        </w:rPr>
        <w:t>CSDC</w:t>
      </w:r>
      <w:r>
        <w:rPr>
          <w:sz w:val="20"/>
        </w:rPr>
        <w:t>, 25)</w:t>
      </w:r>
    </w:p>
    <w:p w14:paraId="6A01FB2E" w14:textId="63A9919F" w:rsidR="00C655F1" w:rsidRDefault="004B69C3">
      <w:pPr>
        <w:spacing w:before="120"/>
        <w:ind w:left="820" w:right="121"/>
        <w:jc w:val="both"/>
        <w:rPr>
          <w:sz w:val="20"/>
        </w:rPr>
      </w:pPr>
      <w:r>
        <w:rPr>
          <w:sz w:val="20"/>
        </w:rPr>
        <w:t xml:space="preserve">But this is the covenant I will make with the house of Israel after those days—oracle of the LORD. I will place my law within </w:t>
      </w:r>
      <w:r w:rsidR="005B355A">
        <w:rPr>
          <w:sz w:val="20"/>
        </w:rPr>
        <w:t>them and</w:t>
      </w:r>
      <w:r>
        <w:rPr>
          <w:sz w:val="20"/>
        </w:rPr>
        <w:t xml:space="preserve"> write it upon their hearts; I will be their God, and they shall be my people. (</w:t>
      </w:r>
      <w:r>
        <w:rPr>
          <w:i/>
          <w:sz w:val="20"/>
        </w:rPr>
        <w:t xml:space="preserve">Jer </w:t>
      </w:r>
      <w:r>
        <w:rPr>
          <w:sz w:val="20"/>
        </w:rPr>
        <w:t>31:33)</w:t>
      </w:r>
    </w:p>
    <w:p w14:paraId="6A01FB2F" w14:textId="77777777" w:rsidR="00C655F1" w:rsidRDefault="004B69C3">
      <w:pPr>
        <w:pStyle w:val="BodyText"/>
        <w:spacing w:before="120"/>
        <w:ind w:left="100" w:right="117" w:firstLine="719"/>
        <w:jc w:val="both"/>
      </w:pPr>
      <w:r>
        <w:t>The</w:t>
      </w:r>
      <w:r>
        <w:rPr>
          <w:spacing w:val="-8"/>
        </w:rPr>
        <w:t xml:space="preserve"> </w:t>
      </w:r>
      <w:r>
        <w:t>CSDC</w:t>
      </w:r>
      <w:r>
        <w:rPr>
          <w:spacing w:val="-9"/>
        </w:rPr>
        <w:t xml:space="preserve"> </w:t>
      </w:r>
      <w:r>
        <w:t>also</w:t>
      </w:r>
      <w:r>
        <w:rPr>
          <w:spacing w:val="-9"/>
        </w:rPr>
        <w:t xml:space="preserve"> </w:t>
      </w:r>
      <w:r>
        <w:t>reminds</w:t>
      </w:r>
      <w:r>
        <w:rPr>
          <w:spacing w:val="-8"/>
        </w:rPr>
        <w:t xml:space="preserve"> </w:t>
      </w:r>
      <w:r>
        <w:t>us</w:t>
      </w:r>
      <w:r>
        <w:rPr>
          <w:spacing w:val="-10"/>
        </w:rPr>
        <w:t xml:space="preserve"> </w:t>
      </w:r>
      <w:r>
        <w:t>that</w:t>
      </w:r>
      <w:r>
        <w:rPr>
          <w:spacing w:val="-4"/>
        </w:rPr>
        <w:t xml:space="preserve"> </w:t>
      </w:r>
      <w:r>
        <w:t>«…the</w:t>
      </w:r>
      <w:r>
        <w:rPr>
          <w:spacing w:val="-8"/>
        </w:rPr>
        <w:t xml:space="preserve"> </w:t>
      </w:r>
      <w:r>
        <w:t>prophetic</w:t>
      </w:r>
      <w:r>
        <w:rPr>
          <w:spacing w:val="-8"/>
        </w:rPr>
        <w:t xml:space="preserve"> </w:t>
      </w:r>
      <w:r>
        <w:t>tradition</w:t>
      </w:r>
      <w:r>
        <w:rPr>
          <w:spacing w:val="-9"/>
        </w:rPr>
        <w:t xml:space="preserve"> </w:t>
      </w:r>
      <w:r>
        <w:t>condemns</w:t>
      </w:r>
      <w:r>
        <w:rPr>
          <w:spacing w:val="-8"/>
        </w:rPr>
        <w:t xml:space="preserve"> </w:t>
      </w:r>
      <w:r>
        <w:t>fraud,</w:t>
      </w:r>
      <w:r>
        <w:rPr>
          <w:spacing w:val="-9"/>
        </w:rPr>
        <w:t xml:space="preserve"> </w:t>
      </w:r>
      <w:r>
        <w:t>usury,</w:t>
      </w:r>
      <w:r>
        <w:rPr>
          <w:spacing w:val="-9"/>
        </w:rPr>
        <w:t xml:space="preserve"> </w:t>
      </w:r>
      <w:r>
        <w:t>exploitation</w:t>
      </w:r>
      <w:r>
        <w:rPr>
          <w:spacing w:val="-9"/>
        </w:rPr>
        <w:t xml:space="preserve"> </w:t>
      </w:r>
      <w:r>
        <w:t xml:space="preserve">and gross injustice, especially when directed against the poor (cf. </w:t>
      </w:r>
      <w:r>
        <w:rPr>
          <w:i/>
        </w:rPr>
        <w:t xml:space="preserve">Is </w:t>
      </w:r>
      <w:r>
        <w:t xml:space="preserve">58:3-11; </w:t>
      </w:r>
      <w:r>
        <w:rPr>
          <w:i/>
        </w:rPr>
        <w:t xml:space="preserve">Jer </w:t>
      </w:r>
      <w:r>
        <w:t xml:space="preserve">7:4-7; </w:t>
      </w:r>
      <w:r>
        <w:rPr>
          <w:i/>
        </w:rPr>
        <w:t xml:space="preserve">Hos </w:t>
      </w:r>
      <w:r>
        <w:t xml:space="preserve">4:1-2; </w:t>
      </w:r>
      <w:r>
        <w:rPr>
          <w:i/>
        </w:rPr>
        <w:t xml:space="preserve">Am </w:t>
      </w:r>
      <w:r>
        <w:t xml:space="preserve">2:6-7; </w:t>
      </w:r>
      <w:r>
        <w:rPr>
          <w:i/>
        </w:rPr>
        <w:t xml:space="preserve">Mic </w:t>
      </w:r>
      <w:r>
        <w:t>2:1-2)...». (</w:t>
      </w:r>
      <w:r>
        <w:rPr>
          <w:i/>
        </w:rPr>
        <w:t>CSDC</w:t>
      </w:r>
      <w:r>
        <w:t>,</w:t>
      </w:r>
      <w:r>
        <w:rPr>
          <w:spacing w:val="-7"/>
        </w:rPr>
        <w:t xml:space="preserve"> </w:t>
      </w:r>
      <w:r>
        <w:t>323)</w:t>
      </w:r>
    </w:p>
    <w:p w14:paraId="6A01FB30" w14:textId="77777777" w:rsidR="00C655F1" w:rsidRDefault="00C655F1">
      <w:pPr>
        <w:jc w:val="both"/>
        <w:sectPr w:rsidR="00C655F1">
          <w:pgSz w:w="12240" w:h="15840"/>
          <w:pgMar w:top="1360" w:right="1320" w:bottom="1200" w:left="1340" w:header="0" w:footer="1015" w:gutter="0"/>
          <w:cols w:space="720"/>
        </w:sectPr>
      </w:pPr>
    </w:p>
    <w:p w14:paraId="6A01FB31" w14:textId="0D59462B" w:rsidR="00C655F1" w:rsidRDefault="004B69C3">
      <w:pPr>
        <w:spacing w:before="73"/>
        <w:ind w:left="460" w:right="119" w:firstLine="504"/>
        <w:jc w:val="both"/>
        <w:rPr>
          <w:i/>
          <w:sz w:val="20"/>
        </w:rPr>
      </w:pPr>
      <w:r>
        <w:rPr>
          <w:i/>
          <w:sz w:val="20"/>
        </w:rPr>
        <w:lastRenderedPageBreak/>
        <w:t>Is</w:t>
      </w:r>
      <w:r>
        <w:rPr>
          <w:i/>
          <w:spacing w:val="-11"/>
          <w:sz w:val="20"/>
        </w:rPr>
        <w:t xml:space="preserve"> </w:t>
      </w:r>
      <w:r>
        <w:rPr>
          <w:i/>
          <w:sz w:val="20"/>
        </w:rPr>
        <w:t>this</w:t>
      </w:r>
      <w:r>
        <w:rPr>
          <w:i/>
          <w:spacing w:val="-11"/>
          <w:sz w:val="20"/>
        </w:rPr>
        <w:t xml:space="preserve"> </w:t>
      </w:r>
      <w:r>
        <w:rPr>
          <w:i/>
          <w:sz w:val="20"/>
        </w:rPr>
        <w:t>not,</w:t>
      </w:r>
      <w:r>
        <w:rPr>
          <w:i/>
          <w:spacing w:val="-12"/>
          <w:sz w:val="20"/>
        </w:rPr>
        <w:t xml:space="preserve"> </w:t>
      </w:r>
      <w:r>
        <w:rPr>
          <w:i/>
          <w:sz w:val="20"/>
        </w:rPr>
        <w:t>rather,</w:t>
      </w:r>
      <w:r>
        <w:rPr>
          <w:i/>
          <w:spacing w:val="-10"/>
          <w:sz w:val="20"/>
        </w:rPr>
        <w:t xml:space="preserve"> </w:t>
      </w:r>
      <w:r>
        <w:rPr>
          <w:i/>
          <w:sz w:val="20"/>
        </w:rPr>
        <w:t>the</w:t>
      </w:r>
      <w:r>
        <w:rPr>
          <w:i/>
          <w:spacing w:val="-12"/>
          <w:sz w:val="20"/>
        </w:rPr>
        <w:t xml:space="preserve"> </w:t>
      </w:r>
      <w:r>
        <w:rPr>
          <w:i/>
          <w:sz w:val="20"/>
        </w:rPr>
        <w:t>fast</w:t>
      </w:r>
      <w:r>
        <w:rPr>
          <w:i/>
          <w:spacing w:val="-10"/>
          <w:sz w:val="20"/>
        </w:rPr>
        <w:t xml:space="preserve"> </w:t>
      </w:r>
      <w:r>
        <w:rPr>
          <w:i/>
          <w:sz w:val="20"/>
        </w:rPr>
        <w:t>that</w:t>
      </w:r>
      <w:r>
        <w:rPr>
          <w:i/>
          <w:spacing w:val="-15"/>
          <w:sz w:val="20"/>
        </w:rPr>
        <w:t xml:space="preserve"> </w:t>
      </w:r>
      <w:r>
        <w:rPr>
          <w:i/>
          <w:sz w:val="20"/>
        </w:rPr>
        <w:t>I</w:t>
      </w:r>
      <w:r>
        <w:rPr>
          <w:i/>
          <w:spacing w:val="-10"/>
          <w:sz w:val="20"/>
        </w:rPr>
        <w:t xml:space="preserve"> </w:t>
      </w:r>
      <w:r>
        <w:rPr>
          <w:i/>
          <w:sz w:val="20"/>
        </w:rPr>
        <w:t>choose:</w:t>
      </w:r>
      <w:r>
        <w:rPr>
          <w:i/>
          <w:spacing w:val="-9"/>
          <w:sz w:val="20"/>
        </w:rPr>
        <w:t xml:space="preserve"> </w:t>
      </w:r>
      <w:r>
        <w:rPr>
          <w:i/>
          <w:sz w:val="20"/>
        </w:rPr>
        <w:t>releasing</w:t>
      </w:r>
      <w:r>
        <w:rPr>
          <w:i/>
          <w:spacing w:val="-11"/>
          <w:sz w:val="20"/>
        </w:rPr>
        <w:t xml:space="preserve"> </w:t>
      </w:r>
      <w:r>
        <w:rPr>
          <w:i/>
          <w:sz w:val="20"/>
        </w:rPr>
        <w:t>those</w:t>
      </w:r>
      <w:r>
        <w:rPr>
          <w:i/>
          <w:spacing w:val="-12"/>
          <w:sz w:val="20"/>
        </w:rPr>
        <w:t xml:space="preserve"> </w:t>
      </w:r>
      <w:r>
        <w:rPr>
          <w:i/>
          <w:sz w:val="20"/>
        </w:rPr>
        <w:t>bound</w:t>
      </w:r>
      <w:r>
        <w:rPr>
          <w:i/>
          <w:spacing w:val="-9"/>
          <w:sz w:val="20"/>
        </w:rPr>
        <w:t xml:space="preserve"> </w:t>
      </w:r>
      <w:r>
        <w:rPr>
          <w:i/>
          <w:sz w:val="20"/>
        </w:rPr>
        <w:t>unjustly,</w:t>
      </w:r>
      <w:r>
        <w:rPr>
          <w:i/>
          <w:spacing w:val="-10"/>
          <w:sz w:val="20"/>
        </w:rPr>
        <w:t xml:space="preserve"> </w:t>
      </w:r>
      <w:r>
        <w:rPr>
          <w:i/>
          <w:sz w:val="20"/>
        </w:rPr>
        <w:t>untying</w:t>
      </w:r>
      <w:r>
        <w:rPr>
          <w:i/>
          <w:spacing w:val="-9"/>
          <w:sz w:val="20"/>
        </w:rPr>
        <w:t xml:space="preserve"> </w:t>
      </w:r>
      <w:r>
        <w:rPr>
          <w:i/>
          <w:sz w:val="20"/>
        </w:rPr>
        <w:t>the</w:t>
      </w:r>
      <w:r>
        <w:rPr>
          <w:i/>
          <w:spacing w:val="-12"/>
          <w:sz w:val="20"/>
        </w:rPr>
        <w:t xml:space="preserve"> </w:t>
      </w:r>
      <w:r>
        <w:rPr>
          <w:i/>
          <w:sz w:val="20"/>
        </w:rPr>
        <w:t>thongs</w:t>
      </w:r>
      <w:r>
        <w:rPr>
          <w:i/>
          <w:spacing w:val="-13"/>
          <w:sz w:val="20"/>
        </w:rPr>
        <w:t xml:space="preserve"> </w:t>
      </w:r>
      <w:r>
        <w:rPr>
          <w:i/>
          <w:sz w:val="20"/>
        </w:rPr>
        <w:t>of</w:t>
      </w:r>
      <w:r>
        <w:rPr>
          <w:i/>
          <w:spacing w:val="-10"/>
          <w:sz w:val="20"/>
        </w:rPr>
        <w:t xml:space="preserve"> </w:t>
      </w:r>
      <w:r>
        <w:rPr>
          <w:i/>
          <w:sz w:val="20"/>
        </w:rPr>
        <w:t>the</w:t>
      </w:r>
      <w:r>
        <w:rPr>
          <w:i/>
          <w:spacing w:val="-10"/>
          <w:sz w:val="20"/>
        </w:rPr>
        <w:t xml:space="preserve"> </w:t>
      </w:r>
      <w:r>
        <w:rPr>
          <w:i/>
          <w:sz w:val="20"/>
        </w:rPr>
        <w:t xml:space="preserve">yoke; </w:t>
      </w:r>
      <w:r w:rsidR="00AE7448">
        <w:rPr>
          <w:i/>
          <w:sz w:val="20"/>
        </w:rPr>
        <w:t>s</w:t>
      </w:r>
      <w:r>
        <w:rPr>
          <w:i/>
          <w:sz w:val="20"/>
        </w:rPr>
        <w:t xml:space="preserve">etting free the oppressed, breaking off every yoke? Is it not sharing your bread with the hungry, bringing the afflicted and the homeless into your house; </w:t>
      </w:r>
      <w:r w:rsidR="00AE7448">
        <w:rPr>
          <w:i/>
          <w:sz w:val="20"/>
        </w:rPr>
        <w:t>c</w:t>
      </w:r>
      <w:r>
        <w:rPr>
          <w:i/>
          <w:sz w:val="20"/>
        </w:rPr>
        <w:t>lothing the naked when you see them, and not turning your back on your own flesh? Then your light shall break forth like the dawn, and your wound shall quickly be healed. (Is 58,</w:t>
      </w:r>
      <w:r>
        <w:rPr>
          <w:i/>
          <w:spacing w:val="-8"/>
          <w:sz w:val="20"/>
        </w:rPr>
        <w:t xml:space="preserve"> </w:t>
      </w:r>
      <w:r>
        <w:rPr>
          <w:i/>
          <w:sz w:val="20"/>
        </w:rPr>
        <w:t>6-8a)</w:t>
      </w:r>
    </w:p>
    <w:p w14:paraId="6A01FB32" w14:textId="77777777" w:rsidR="00C655F1" w:rsidRDefault="004B69C3">
      <w:pPr>
        <w:pStyle w:val="Heading1"/>
        <w:numPr>
          <w:ilvl w:val="2"/>
          <w:numId w:val="10"/>
        </w:numPr>
        <w:tabs>
          <w:tab w:val="left" w:pos="965"/>
        </w:tabs>
        <w:ind w:left="964"/>
        <w:jc w:val="left"/>
      </w:pPr>
      <w:r>
        <w:t>The principle of creation and God's gratuitous</w:t>
      </w:r>
      <w:r>
        <w:rPr>
          <w:spacing w:val="-14"/>
        </w:rPr>
        <w:t xml:space="preserve"> </w:t>
      </w:r>
      <w:r>
        <w:t>action</w:t>
      </w:r>
    </w:p>
    <w:p w14:paraId="6A01FB33" w14:textId="77777777" w:rsidR="00C655F1" w:rsidRDefault="004B69C3">
      <w:pPr>
        <w:spacing w:before="115"/>
        <w:ind w:left="460" w:right="116" w:firstLine="720"/>
        <w:jc w:val="both"/>
        <w:rPr>
          <w:i/>
          <w:sz w:val="20"/>
        </w:rPr>
      </w:pPr>
      <w:r>
        <w:rPr>
          <w:i/>
          <w:sz w:val="20"/>
        </w:rPr>
        <w:t>«…God</w:t>
      </w:r>
      <w:r>
        <w:rPr>
          <w:i/>
          <w:spacing w:val="-12"/>
          <w:sz w:val="20"/>
        </w:rPr>
        <w:t xml:space="preserve"> </w:t>
      </w:r>
      <w:r>
        <w:rPr>
          <w:i/>
          <w:sz w:val="20"/>
        </w:rPr>
        <w:t>freely</w:t>
      </w:r>
      <w:r>
        <w:rPr>
          <w:i/>
          <w:spacing w:val="-12"/>
          <w:sz w:val="20"/>
        </w:rPr>
        <w:t xml:space="preserve"> </w:t>
      </w:r>
      <w:r>
        <w:rPr>
          <w:i/>
          <w:sz w:val="20"/>
        </w:rPr>
        <w:t>confers</w:t>
      </w:r>
      <w:r>
        <w:rPr>
          <w:i/>
          <w:spacing w:val="-14"/>
          <w:sz w:val="20"/>
        </w:rPr>
        <w:t xml:space="preserve"> </w:t>
      </w:r>
      <w:r>
        <w:rPr>
          <w:i/>
          <w:sz w:val="20"/>
        </w:rPr>
        <w:t>being</w:t>
      </w:r>
      <w:r>
        <w:rPr>
          <w:i/>
          <w:spacing w:val="-14"/>
          <w:sz w:val="20"/>
        </w:rPr>
        <w:t xml:space="preserve"> </w:t>
      </w:r>
      <w:r>
        <w:rPr>
          <w:i/>
          <w:sz w:val="20"/>
        </w:rPr>
        <w:t>and</w:t>
      </w:r>
      <w:r>
        <w:rPr>
          <w:i/>
          <w:spacing w:val="-12"/>
          <w:sz w:val="20"/>
        </w:rPr>
        <w:t xml:space="preserve"> </w:t>
      </w:r>
      <w:r>
        <w:rPr>
          <w:i/>
          <w:sz w:val="20"/>
        </w:rPr>
        <w:t>life</w:t>
      </w:r>
      <w:r>
        <w:rPr>
          <w:i/>
          <w:spacing w:val="-15"/>
          <w:sz w:val="20"/>
        </w:rPr>
        <w:t xml:space="preserve"> </w:t>
      </w:r>
      <w:r>
        <w:rPr>
          <w:i/>
          <w:sz w:val="20"/>
        </w:rPr>
        <w:t>on</w:t>
      </w:r>
      <w:r>
        <w:rPr>
          <w:i/>
          <w:spacing w:val="-12"/>
          <w:sz w:val="20"/>
        </w:rPr>
        <w:t xml:space="preserve"> </w:t>
      </w:r>
      <w:r>
        <w:rPr>
          <w:i/>
          <w:sz w:val="20"/>
        </w:rPr>
        <w:t>everything</w:t>
      </w:r>
      <w:r>
        <w:rPr>
          <w:i/>
          <w:spacing w:val="-12"/>
          <w:sz w:val="20"/>
        </w:rPr>
        <w:t xml:space="preserve"> </w:t>
      </w:r>
      <w:r>
        <w:rPr>
          <w:i/>
          <w:sz w:val="20"/>
        </w:rPr>
        <w:t>that</w:t>
      </w:r>
      <w:r>
        <w:rPr>
          <w:i/>
          <w:spacing w:val="-13"/>
          <w:sz w:val="20"/>
        </w:rPr>
        <w:t xml:space="preserve"> </w:t>
      </w:r>
      <w:r>
        <w:rPr>
          <w:i/>
          <w:sz w:val="20"/>
        </w:rPr>
        <w:t>exists.</w:t>
      </w:r>
      <w:r>
        <w:rPr>
          <w:i/>
          <w:spacing w:val="-12"/>
          <w:sz w:val="20"/>
        </w:rPr>
        <w:t xml:space="preserve"> </w:t>
      </w:r>
      <w:r>
        <w:rPr>
          <w:i/>
          <w:sz w:val="20"/>
        </w:rPr>
        <w:t>Man</w:t>
      </w:r>
      <w:r>
        <w:rPr>
          <w:i/>
          <w:spacing w:val="-14"/>
          <w:sz w:val="20"/>
        </w:rPr>
        <w:t xml:space="preserve"> </w:t>
      </w:r>
      <w:r>
        <w:rPr>
          <w:i/>
          <w:sz w:val="20"/>
        </w:rPr>
        <w:t>and</w:t>
      </w:r>
      <w:r>
        <w:rPr>
          <w:i/>
          <w:spacing w:val="-14"/>
          <w:sz w:val="20"/>
        </w:rPr>
        <w:t xml:space="preserve"> </w:t>
      </w:r>
      <w:r>
        <w:rPr>
          <w:i/>
          <w:sz w:val="20"/>
        </w:rPr>
        <w:t>woman,</w:t>
      </w:r>
      <w:r>
        <w:rPr>
          <w:i/>
          <w:spacing w:val="-14"/>
          <w:sz w:val="20"/>
        </w:rPr>
        <w:t xml:space="preserve"> </w:t>
      </w:r>
      <w:r>
        <w:rPr>
          <w:i/>
          <w:sz w:val="20"/>
        </w:rPr>
        <w:t>created</w:t>
      </w:r>
      <w:r>
        <w:rPr>
          <w:i/>
          <w:spacing w:val="-14"/>
          <w:sz w:val="20"/>
        </w:rPr>
        <w:t xml:space="preserve"> </w:t>
      </w:r>
      <w:r>
        <w:rPr>
          <w:i/>
          <w:sz w:val="20"/>
        </w:rPr>
        <w:t>in</w:t>
      </w:r>
      <w:r>
        <w:rPr>
          <w:i/>
          <w:spacing w:val="-14"/>
          <w:sz w:val="20"/>
        </w:rPr>
        <w:t xml:space="preserve"> </w:t>
      </w:r>
      <w:r>
        <w:rPr>
          <w:i/>
          <w:sz w:val="20"/>
        </w:rPr>
        <w:t>his</w:t>
      </w:r>
      <w:r>
        <w:rPr>
          <w:i/>
          <w:spacing w:val="-13"/>
          <w:sz w:val="20"/>
        </w:rPr>
        <w:t xml:space="preserve"> </w:t>
      </w:r>
      <w:r>
        <w:rPr>
          <w:i/>
          <w:sz w:val="20"/>
        </w:rPr>
        <w:t>image and likeness (cf. Gen 1:26-27), are for that very reason called to be the visible sign and the effective instrument of divine gratuitousness in the garden where God has placed them as cultivators and custodians of the goods of creation». (CSDC,</w:t>
      </w:r>
      <w:r>
        <w:rPr>
          <w:i/>
          <w:spacing w:val="-18"/>
          <w:sz w:val="20"/>
        </w:rPr>
        <w:t xml:space="preserve"> </w:t>
      </w:r>
      <w:r>
        <w:rPr>
          <w:i/>
          <w:sz w:val="20"/>
        </w:rPr>
        <w:t>26)</w:t>
      </w:r>
    </w:p>
    <w:p w14:paraId="6A01FB34" w14:textId="77777777" w:rsidR="00C655F1" w:rsidRDefault="004B69C3">
      <w:pPr>
        <w:spacing w:before="119"/>
        <w:ind w:left="460" w:right="115" w:firstLine="720"/>
        <w:jc w:val="both"/>
        <w:rPr>
          <w:i/>
          <w:sz w:val="20"/>
        </w:rPr>
      </w:pPr>
      <w:r>
        <w:rPr>
          <w:i/>
          <w:sz w:val="20"/>
        </w:rPr>
        <w:t>«It is in the free action of God the Creator that we find the very meaning of creation, even if it has been distorted by the experience of sin. In fact, the narrative of the first sin (cf. Gen 3:1-24) describes the permanent temptation and the disordered situation in which humanity comes to find itself after the fall of its progenitors.</w:t>
      </w:r>
      <w:r>
        <w:rPr>
          <w:i/>
          <w:spacing w:val="-9"/>
          <w:sz w:val="20"/>
        </w:rPr>
        <w:t xml:space="preserve"> </w:t>
      </w:r>
      <w:r>
        <w:rPr>
          <w:i/>
          <w:sz w:val="20"/>
        </w:rPr>
        <w:t>[...].</w:t>
      </w:r>
      <w:r>
        <w:rPr>
          <w:i/>
          <w:spacing w:val="-11"/>
          <w:sz w:val="20"/>
        </w:rPr>
        <w:t xml:space="preserve"> </w:t>
      </w:r>
      <w:r>
        <w:rPr>
          <w:i/>
          <w:sz w:val="20"/>
        </w:rPr>
        <w:t>It</w:t>
      </w:r>
      <w:r>
        <w:rPr>
          <w:i/>
          <w:spacing w:val="-9"/>
          <w:sz w:val="20"/>
        </w:rPr>
        <w:t xml:space="preserve"> </w:t>
      </w:r>
      <w:r>
        <w:rPr>
          <w:i/>
          <w:sz w:val="20"/>
        </w:rPr>
        <w:t>is</w:t>
      </w:r>
      <w:r>
        <w:rPr>
          <w:i/>
          <w:spacing w:val="-10"/>
          <w:sz w:val="20"/>
        </w:rPr>
        <w:t xml:space="preserve"> </w:t>
      </w:r>
      <w:r>
        <w:rPr>
          <w:i/>
          <w:sz w:val="20"/>
        </w:rPr>
        <w:t>in</w:t>
      </w:r>
      <w:r>
        <w:rPr>
          <w:i/>
          <w:spacing w:val="-8"/>
          <w:sz w:val="20"/>
        </w:rPr>
        <w:t xml:space="preserve"> </w:t>
      </w:r>
      <w:r>
        <w:rPr>
          <w:i/>
          <w:sz w:val="20"/>
        </w:rPr>
        <w:t>this</w:t>
      </w:r>
      <w:r>
        <w:rPr>
          <w:i/>
          <w:spacing w:val="-8"/>
          <w:sz w:val="20"/>
        </w:rPr>
        <w:t xml:space="preserve"> </w:t>
      </w:r>
      <w:r>
        <w:rPr>
          <w:i/>
          <w:sz w:val="20"/>
        </w:rPr>
        <w:t>original</w:t>
      </w:r>
      <w:r>
        <w:rPr>
          <w:i/>
          <w:spacing w:val="-9"/>
          <w:sz w:val="20"/>
        </w:rPr>
        <w:t xml:space="preserve"> </w:t>
      </w:r>
      <w:r>
        <w:rPr>
          <w:i/>
          <w:sz w:val="20"/>
        </w:rPr>
        <w:t>estrangement</w:t>
      </w:r>
      <w:r>
        <w:rPr>
          <w:i/>
          <w:spacing w:val="-9"/>
          <w:sz w:val="20"/>
        </w:rPr>
        <w:t xml:space="preserve"> </w:t>
      </w:r>
      <w:r>
        <w:rPr>
          <w:i/>
          <w:sz w:val="20"/>
        </w:rPr>
        <w:t>that</w:t>
      </w:r>
      <w:r>
        <w:rPr>
          <w:i/>
          <w:spacing w:val="-9"/>
          <w:sz w:val="20"/>
        </w:rPr>
        <w:t xml:space="preserve"> </w:t>
      </w:r>
      <w:r>
        <w:rPr>
          <w:i/>
          <w:sz w:val="20"/>
        </w:rPr>
        <w:t>are</w:t>
      </w:r>
      <w:r>
        <w:rPr>
          <w:i/>
          <w:spacing w:val="-9"/>
          <w:sz w:val="20"/>
        </w:rPr>
        <w:t xml:space="preserve"> </w:t>
      </w:r>
      <w:r>
        <w:rPr>
          <w:i/>
          <w:sz w:val="20"/>
        </w:rPr>
        <w:t>to</w:t>
      </w:r>
      <w:r>
        <w:rPr>
          <w:i/>
          <w:spacing w:val="-8"/>
          <w:sz w:val="20"/>
        </w:rPr>
        <w:t xml:space="preserve"> </w:t>
      </w:r>
      <w:r>
        <w:rPr>
          <w:i/>
          <w:sz w:val="20"/>
        </w:rPr>
        <w:t>be</w:t>
      </w:r>
      <w:r>
        <w:rPr>
          <w:i/>
          <w:spacing w:val="-9"/>
          <w:sz w:val="20"/>
        </w:rPr>
        <w:t xml:space="preserve"> </w:t>
      </w:r>
      <w:r>
        <w:rPr>
          <w:i/>
          <w:sz w:val="20"/>
        </w:rPr>
        <w:t>sought</w:t>
      </w:r>
      <w:r>
        <w:rPr>
          <w:i/>
          <w:spacing w:val="-9"/>
          <w:sz w:val="20"/>
        </w:rPr>
        <w:t xml:space="preserve"> </w:t>
      </w:r>
      <w:r>
        <w:rPr>
          <w:i/>
          <w:sz w:val="20"/>
        </w:rPr>
        <w:t>the</w:t>
      </w:r>
      <w:r>
        <w:rPr>
          <w:i/>
          <w:spacing w:val="-9"/>
          <w:sz w:val="20"/>
        </w:rPr>
        <w:t xml:space="preserve"> </w:t>
      </w:r>
      <w:r>
        <w:rPr>
          <w:i/>
          <w:sz w:val="20"/>
        </w:rPr>
        <w:t>deepest</w:t>
      </w:r>
      <w:r>
        <w:rPr>
          <w:i/>
          <w:spacing w:val="-10"/>
          <w:sz w:val="20"/>
        </w:rPr>
        <w:t xml:space="preserve"> </w:t>
      </w:r>
      <w:r>
        <w:rPr>
          <w:i/>
          <w:sz w:val="20"/>
        </w:rPr>
        <w:t>roots</w:t>
      </w:r>
      <w:r>
        <w:rPr>
          <w:i/>
          <w:spacing w:val="-10"/>
          <w:sz w:val="20"/>
        </w:rPr>
        <w:t xml:space="preserve"> </w:t>
      </w:r>
      <w:r>
        <w:rPr>
          <w:i/>
          <w:sz w:val="20"/>
        </w:rPr>
        <w:t>of</w:t>
      </w:r>
      <w:r>
        <w:rPr>
          <w:i/>
          <w:spacing w:val="-9"/>
          <w:sz w:val="20"/>
        </w:rPr>
        <w:t xml:space="preserve"> </w:t>
      </w:r>
      <w:r>
        <w:rPr>
          <w:i/>
          <w:sz w:val="20"/>
        </w:rPr>
        <w:t>all</w:t>
      </w:r>
      <w:r>
        <w:rPr>
          <w:i/>
          <w:spacing w:val="-10"/>
          <w:sz w:val="20"/>
        </w:rPr>
        <w:t xml:space="preserve"> </w:t>
      </w:r>
      <w:r>
        <w:rPr>
          <w:i/>
          <w:sz w:val="20"/>
        </w:rPr>
        <w:t>the</w:t>
      </w:r>
      <w:r>
        <w:rPr>
          <w:i/>
          <w:spacing w:val="-9"/>
          <w:sz w:val="20"/>
        </w:rPr>
        <w:t xml:space="preserve"> </w:t>
      </w:r>
      <w:r>
        <w:rPr>
          <w:i/>
          <w:sz w:val="20"/>
        </w:rPr>
        <w:t>evils</w:t>
      </w:r>
      <w:r>
        <w:rPr>
          <w:i/>
          <w:spacing w:val="-10"/>
          <w:sz w:val="20"/>
        </w:rPr>
        <w:t xml:space="preserve"> </w:t>
      </w:r>
      <w:r>
        <w:rPr>
          <w:i/>
          <w:sz w:val="20"/>
        </w:rPr>
        <w:t>that afflict social relations between people, of all the situations in economic and political life that attack the dignity of the person, that assail justice and solidarity». (CSDC,</w:t>
      </w:r>
      <w:r>
        <w:rPr>
          <w:i/>
          <w:spacing w:val="-30"/>
          <w:sz w:val="20"/>
        </w:rPr>
        <w:t xml:space="preserve"> </w:t>
      </w:r>
      <w:r>
        <w:rPr>
          <w:i/>
          <w:sz w:val="20"/>
        </w:rPr>
        <w:t>27)</w:t>
      </w:r>
    </w:p>
    <w:p w14:paraId="6A01FB35" w14:textId="77777777" w:rsidR="00C655F1" w:rsidRDefault="004B69C3">
      <w:pPr>
        <w:pStyle w:val="Heading1"/>
        <w:numPr>
          <w:ilvl w:val="1"/>
          <w:numId w:val="10"/>
        </w:numPr>
        <w:tabs>
          <w:tab w:val="left" w:pos="533"/>
        </w:tabs>
        <w:spacing w:line="352" w:lineRule="auto"/>
        <w:ind w:right="7157" w:hanging="360"/>
        <w:jc w:val="left"/>
      </w:pPr>
      <w:r>
        <w:t>New Testament 1.2.1.The</w:t>
      </w:r>
      <w:r>
        <w:rPr>
          <w:spacing w:val="8"/>
        </w:rPr>
        <w:t xml:space="preserve"> </w:t>
      </w:r>
      <w:r>
        <w:t>gospels</w:t>
      </w:r>
    </w:p>
    <w:p w14:paraId="6A01FB36" w14:textId="77777777" w:rsidR="00C655F1" w:rsidRDefault="004B69C3">
      <w:pPr>
        <w:pStyle w:val="ListParagraph"/>
        <w:numPr>
          <w:ilvl w:val="0"/>
          <w:numId w:val="9"/>
        </w:numPr>
        <w:tabs>
          <w:tab w:val="left" w:pos="1468"/>
          <w:tab w:val="left" w:pos="1469"/>
        </w:tabs>
        <w:spacing w:before="5"/>
        <w:rPr>
          <w:b/>
        </w:rPr>
      </w:pPr>
      <w:r>
        <w:rPr>
          <w:b/>
        </w:rPr>
        <w:t>The messianic ministry of</w:t>
      </w:r>
      <w:r>
        <w:rPr>
          <w:b/>
          <w:spacing w:val="-6"/>
        </w:rPr>
        <w:t xml:space="preserve"> </w:t>
      </w:r>
      <w:r>
        <w:rPr>
          <w:b/>
        </w:rPr>
        <w:t>Jesus</w:t>
      </w:r>
    </w:p>
    <w:p w14:paraId="6A01FB37" w14:textId="77F681E7" w:rsidR="00C655F1" w:rsidRDefault="004B69C3">
      <w:pPr>
        <w:spacing w:before="114"/>
        <w:ind w:left="460" w:right="114" w:firstLine="180"/>
        <w:jc w:val="both"/>
        <w:rPr>
          <w:i/>
        </w:rPr>
      </w:pPr>
      <w:r>
        <w:rPr>
          <w:i/>
          <w:sz w:val="20"/>
        </w:rPr>
        <w:t xml:space="preserve">In the Gospel of Saint Luke, Jesus describes his messianic ministry with the words of Isaiah, which recall the prophetic significance of the jubilee: </w:t>
      </w:r>
      <w:r w:rsidR="00677D8C">
        <w:rPr>
          <w:i/>
          <w:sz w:val="20"/>
        </w:rPr>
        <w:t>“</w:t>
      </w:r>
      <w:r>
        <w:rPr>
          <w:i/>
          <w:sz w:val="20"/>
        </w:rPr>
        <w:t>The Spirit of the Lord is upon me, because he has anointed me to preach</w:t>
      </w:r>
      <w:r>
        <w:rPr>
          <w:i/>
          <w:spacing w:val="-5"/>
          <w:sz w:val="20"/>
        </w:rPr>
        <w:t xml:space="preserve"> </w:t>
      </w:r>
      <w:r>
        <w:rPr>
          <w:i/>
          <w:sz w:val="20"/>
        </w:rPr>
        <w:t>the</w:t>
      </w:r>
      <w:r>
        <w:rPr>
          <w:i/>
          <w:spacing w:val="-6"/>
          <w:sz w:val="20"/>
        </w:rPr>
        <w:t xml:space="preserve"> </w:t>
      </w:r>
      <w:r>
        <w:rPr>
          <w:i/>
          <w:sz w:val="20"/>
        </w:rPr>
        <w:t>good</w:t>
      </w:r>
      <w:r>
        <w:rPr>
          <w:i/>
          <w:spacing w:val="-6"/>
          <w:sz w:val="20"/>
        </w:rPr>
        <w:t xml:space="preserve"> </w:t>
      </w:r>
      <w:r>
        <w:rPr>
          <w:i/>
          <w:sz w:val="20"/>
        </w:rPr>
        <w:t>news</w:t>
      </w:r>
      <w:r>
        <w:rPr>
          <w:i/>
          <w:spacing w:val="-8"/>
          <w:sz w:val="20"/>
        </w:rPr>
        <w:t xml:space="preserve"> </w:t>
      </w:r>
      <w:r>
        <w:rPr>
          <w:i/>
          <w:sz w:val="20"/>
        </w:rPr>
        <w:t>to</w:t>
      </w:r>
      <w:r>
        <w:rPr>
          <w:i/>
          <w:spacing w:val="-6"/>
          <w:sz w:val="20"/>
        </w:rPr>
        <w:t xml:space="preserve"> </w:t>
      </w:r>
      <w:r>
        <w:rPr>
          <w:i/>
          <w:sz w:val="20"/>
        </w:rPr>
        <w:t>the</w:t>
      </w:r>
      <w:r>
        <w:rPr>
          <w:i/>
          <w:spacing w:val="-6"/>
          <w:sz w:val="20"/>
        </w:rPr>
        <w:t xml:space="preserve"> </w:t>
      </w:r>
      <w:r>
        <w:rPr>
          <w:i/>
          <w:sz w:val="20"/>
        </w:rPr>
        <w:t>poor.</w:t>
      </w:r>
      <w:r>
        <w:rPr>
          <w:i/>
          <w:spacing w:val="-6"/>
          <w:sz w:val="20"/>
        </w:rPr>
        <w:t xml:space="preserve"> </w:t>
      </w:r>
      <w:r>
        <w:rPr>
          <w:i/>
          <w:sz w:val="20"/>
        </w:rPr>
        <w:t>He</w:t>
      </w:r>
      <w:r>
        <w:rPr>
          <w:i/>
          <w:spacing w:val="-6"/>
          <w:sz w:val="20"/>
        </w:rPr>
        <w:t xml:space="preserve"> </w:t>
      </w:r>
      <w:r>
        <w:rPr>
          <w:i/>
          <w:sz w:val="20"/>
        </w:rPr>
        <w:t>has</w:t>
      </w:r>
      <w:r>
        <w:rPr>
          <w:i/>
          <w:spacing w:val="-7"/>
          <w:sz w:val="20"/>
        </w:rPr>
        <w:t xml:space="preserve"> </w:t>
      </w:r>
      <w:r>
        <w:rPr>
          <w:i/>
          <w:sz w:val="20"/>
        </w:rPr>
        <w:t>sent</w:t>
      </w:r>
      <w:r>
        <w:rPr>
          <w:i/>
          <w:spacing w:val="-7"/>
          <w:sz w:val="20"/>
        </w:rPr>
        <w:t xml:space="preserve"> </w:t>
      </w:r>
      <w:r>
        <w:rPr>
          <w:i/>
          <w:sz w:val="20"/>
        </w:rPr>
        <w:t>me</w:t>
      </w:r>
      <w:r>
        <w:rPr>
          <w:i/>
          <w:spacing w:val="-6"/>
          <w:sz w:val="20"/>
        </w:rPr>
        <w:t xml:space="preserve"> </w:t>
      </w:r>
      <w:r>
        <w:rPr>
          <w:i/>
          <w:sz w:val="20"/>
        </w:rPr>
        <w:t>to</w:t>
      </w:r>
      <w:r>
        <w:rPr>
          <w:i/>
          <w:spacing w:val="-6"/>
          <w:sz w:val="20"/>
        </w:rPr>
        <w:t xml:space="preserve"> </w:t>
      </w:r>
      <w:r>
        <w:rPr>
          <w:i/>
          <w:sz w:val="20"/>
        </w:rPr>
        <w:t>proclaim</w:t>
      </w:r>
      <w:r>
        <w:rPr>
          <w:i/>
          <w:spacing w:val="-7"/>
          <w:sz w:val="20"/>
        </w:rPr>
        <w:t xml:space="preserve"> </w:t>
      </w:r>
      <w:r>
        <w:rPr>
          <w:i/>
          <w:sz w:val="20"/>
        </w:rPr>
        <w:t>release</w:t>
      </w:r>
      <w:r>
        <w:rPr>
          <w:i/>
          <w:spacing w:val="-4"/>
          <w:sz w:val="20"/>
        </w:rPr>
        <w:t xml:space="preserve"> </w:t>
      </w:r>
      <w:r>
        <w:rPr>
          <w:i/>
          <w:sz w:val="20"/>
        </w:rPr>
        <w:t>to</w:t>
      </w:r>
      <w:r>
        <w:rPr>
          <w:i/>
          <w:spacing w:val="-6"/>
          <w:sz w:val="20"/>
        </w:rPr>
        <w:t xml:space="preserve"> </w:t>
      </w:r>
      <w:r>
        <w:rPr>
          <w:i/>
          <w:sz w:val="20"/>
        </w:rPr>
        <w:t>the</w:t>
      </w:r>
      <w:r>
        <w:rPr>
          <w:i/>
          <w:spacing w:val="-6"/>
          <w:sz w:val="20"/>
        </w:rPr>
        <w:t xml:space="preserve"> </w:t>
      </w:r>
      <w:r>
        <w:rPr>
          <w:i/>
          <w:sz w:val="20"/>
        </w:rPr>
        <w:t>captives</w:t>
      </w:r>
      <w:r>
        <w:rPr>
          <w:i/>
          <w:spacing w:val="-7"/>
          <w:sz w:val="20"/>
        </w:rPr>
        <w:t xml:space="preserve"> </w:t>
      </w:r>
      <w:r>
        <w:rPr>
          <w:i/>
          <w:sz w:val="20"/>
        </w:rPr>
        <w:t>and</w:t>
      </w:r>
      <w:r>
        <w:rPr>
          <w:i/>
          <w:spacing w:val="-6"/>
          <w:sz w:val="20"/>
        </w:rPr>
        <w:t xml:space="preserve"> </w:t>
      </w:r>
      <w:r>
        <w:rPr>
          <w:i/>
          <w:sz w:val="20"/>
        </w:rPr>
        <w:t>recovering</w:t>
      </w:r>
      <w:r>
        <w:rPr>
          <w:i/>
          <w:spacing w:val="-6"/>
          <w:sz w:val="20"/>
        </w:rPr>
        <w:t xml:space="preserve"> </w:t>
      </w:r>
      <w:r>
        <w:rPr>
          <w:i/>
          <w:sz w:val="20"/>
        </w:rPr>
        <w:t>of</w:t>
      </w:r>
      <w:r>
        <w:rPr>
          <w:i/>
          <w:spacing w:val="-7"/>
          <w:sz w:val="20"/>
        </w:rPr>
        <w:t xml:space="preserve"> </w:t>
      </w:r>
      <w:r>
        <w:rPr>
          <w:i/>
          <w:sz w:val="20"/>
        </w:rPr>
        <w:t>sight to</w:t>
      </w:r>
      <w:r>
        <w:rPr>
          <w:i/>
          <w:spacing w:val="-7"/>
          <w:sz w:val="20"/>
        </w:rPr>
        <w:t xml:space="preserve"> </w:t>
      </w:r>
      <w:r>
        <w:rPr>
          <w:i/>
          <w:sz w:val="20"/>
        </w:rPr>
        <w:t>the</w:t>
      </w:r>
      <w:r>
        <w:rPr>
          <w:i/>
          <w:spacing w:val="-7"/>
          <w:sz w:val="20"/>
        </w:rPr>
        <w:t xml:space="preserve"> </w:t>
      </w:r>
      <w:r>
        <w:rPr>
          <w:i/>
          <w:sz w:val="20"/>
        </w:rPr>
        <w:t>blind,</w:t>
      </w:r>
      <w:r>
        <w:rPr>
          <w:i/>
          <w:spacing w:val="-7"/>
          <w:sz w:val="20"/>
        </w:rPr>
        <w:t xml:space="preserve"> </w:t>
      </w:r>
      <w:r>
        <w:rPr>
          <w:i/>
          <w:sz w:val="20"/>
        </w:rPr>
        <w:t>to</w:t>
      </w:r>
      <w:r>
        <w:rPr>
          <w:i/>
          <w:spacing w:val="-9"/>
          <w:sz w:val="20"/>
        </w:rPr>
        <w:t xml:space="preserve"> </w:t>
      </w:r>
      <w:r>
        <w:rPr>
          <w:i/>
          <w:sz w:val="20"/>
        </w:rPr>
        <w:t>set</w:t>
      </w:r>
      <w:r>
        <w:rPr>
          <w:i/>
          <w:spacing w:val="-8"/>
          <w:sz w:val="20"/>
        </w:rPr>
        <w:t xml:space="preserve"> </w:t>
      </w:r>
      <w:r>
        <w:rPr>
          <w:i/>
          <w:sz w:val="20"/>
        </w:rPr>
        <w:t>at</w:t>
      </w:r>
      <w:r>
        <w:rPr>
          <w:i/>
          <w:spacing w:val="-7"/>
          <w:sz w:val="20"/>
        </w:rPr>
        <w:t xml:space="preserve"> </w:t>
      </w:r>
      <w:r>
        <w:rPr>
          <w:i/>
          <w:sz w:val="20"/>
        </w:rPr>
        <w:t>liberty</w:t>
      </w:r>
      <w:r>
        <w:rPr>
          <w:i/>
          <w:spacing w:val="-8"/>
          <w:sz w:val="20"/>
        </w:rPr>
        <w:t xml:space="preserve"> </w:t>
      </w:r>
      <w:r>
        <w:rPr>
          <w:i/>
          <w:sz w:val="20"/>
        </w:rPr>
        <w:t>those</w:t>
      </w:r>
      <w:r>
        <w:rPr>
          <w:i/>
          <w:spacing w:val="-7"/>
          <w:sz w:val="20"/>
        </w:rPr>
        <w:t xml:space="preserve"> </w:t>
      </w:r>
      <w:r>
        <w:rPr>
          <w:i/>
          <w:sz w:val="20"/>
        </w:rPr>
        <w:t>who</w:t>
      </w:r>
      <w:r>
        <w:rPr>
          <w:i/>
          <w:spacing w:val="-7"/>
          <w:sz w:val="20"/>
        </w:rPr>
        <w:t xml:space="preserve"> </w:t>
      </w:r>
      <w:r>
        <w:rPr>
          <w:i/>
          <w:sz w:val="20"/>
        </w:rPr>
        <w:t>are</w:t>
      </w:r>
      <w:r>
        <w:rPr>
          <w:i/>
          <w:spacing w:val="-7"/>
          <w:sz w:val="20"/>
        </w:rPr>
        <w:t xml:space="preserve"> </w:t>
      </w:r>
      <w:r>
        <w:rPr>
          <w:i/>
          <w:sz w:val="20"/>
        </w:rPr>
        <w:t>oppressed,</w:t>
      </w:r>
      <w:r>
        <w:rPr>
          <w:i/>
          <w:spacing w:val="-7"/>
          <w:sz w:val="20"/>
        </w:rPr>
        <w:t xml:space="preserve"> </w:t>
      </w:r>
      <w:r>
        <w:rPr>
          <w:i/>
          <w:sz w:val="20"/>
        </w:rPr>
        <w:t>to</w:t>
      </w:r>
      <w:r>
        <w:rPr>
          <w:i/>
          <w:spacing w:val="-7"/>
          <w:sz w:val="20"/>
        </w:rPr>
        <w:t xml:space="preserve"> </w:t>
      </w:r>
      <w:r>
        <w:rPr>
          <w:i/>
          <w:sz w:val="20"/>
        </w:rPr>
        <w:t>proclaim</w:t>
      </w:r>
      <w:r>
        <w:rPr>
          <w:i/>
          <w:spacing w:val="-8"/>
          <w:sz w:val="20"/>
        </w:rPr>
        <w:t xml:space="preserve"> </w:t>
      </w:r>
      <w:r>
        <w:rPr>
          <w:i/>
          <w:sz w:val="20"/>
        </w:rPr>
        <w:t>the</w:t>
      </w:r>
      <w:r>
        <w:rPr>
          <w:i/>
          <w:spacing w:val="-7"/>
          <w:sz w:val="20"/>
        </w:rPr>
        <w:t xml:space="preserve"> </w:t>
      </w:r>
      <w:r>
        <w:rPr>
          <w:i/>
          <w:sz w:val="20"/>
        </w:rPr>
        <w:t>acceptable</w:t>
      </w:r>
      <w:r>
        <w:rPr>
          <w:i/>
          <w:spacing w:val="-8"/>
          <w:sz w:val="20"/>
        </w:rPr>
        <w:t xml:space="preserve"> </w:t>
      </w:r>
      <w:r>
        <w:rPr>
          <w:i/>
          <w:sz w:val="20"/>
        </w:rPr>
        <w:t>year</w:t>
      </w:r>
      <w:r>
        <w:rPr>
          <w:i/>
          <w:spacing w:val="-11"/>
          <w:sz w:val="20"/>
        </w:rPr>
        <w:t xml:space="preserve"> </w:t>
      </w:r>
      <w:r>
        <w:rPr>
          <w:i/>
          <w:sz w:val="20"/>
        </w:rPr>
        <w:t>of</w:t>
      </w:r>
      <w:r>
        <w:rPr>
          <w:i/>
          <w:spacing w:val="-8"/>
          <w:sz w:val="20"/>
        </w:rPr>
        <w:t xml:space="preserve"> </w:t>
      </w:r>
      <w:r>
        <w:rPr>
          <w:i/>
          <w:sz w:val="20"/>
        </w:rPr>
        <w:t>the</w:t>
      </w:r>
      <w:r>
        <w:rPr>
          <w:i/>
          <w:spacing w:val="-7"/>
          <w:sz w:val="20"/>
        </w:rPr>
        <w:t xml:space="preserve"> </w:t>
      </w:r>
      <w:r>
        <w:rPr>
          <w:i/>
          <w:sz w:val="20"/>
        </w:rPr>
        <w:t>Lord</w:t>
      </w:r>
      <w:r w:rsidR="00677D8C">
        <w:rPr>
          <w:i/>
          <w:sz w:val="20"/>
        </w:rPr>
        <w:t>”</w:t>
      </w:r>
      <w:r>
        <w:rPr>
          <w:i/>
          <w:spacing w:val="-8"/>
          <w:sz w:val="20"/>
        </w:rPr>
        <w:t xml:space="preserve"> </w:t>
      </w:r>
      <w:r>
        <w:rPr>
          <w:i/>
          <w:sz w:val="20"/>
        </w:rPr>
        <w:t>(Lk</w:t>
      </w:r>
      <w:r>
        <w:rPr>
          <w:i/>
          <w:spacing w:val="-8"/>
          <w:sz w:val="20"/>
        </w:rPr>
        <w:t xml:space="preserve"> </w:t>
      </w:r>
      <w:r>
        <w:rPr>
          <w:i/>
          <w:sz w:val="20"/>
        </w:rPr>
        <w:t xml:space="preserve">4:18- 19; cf. Is 61:1-2). </w:t>
      </w:r>
      <w:r>
        <w:rPr>
          <w:i/>
        </w:rPr>
        <w:t>(CSDC,</w:t>
      </w:r>
      <w:r>
        <w:rPr>
          <w:i/>
          <w:spacing w:val="-12"/>
        </w:rPr>
        <w:t xml:space="preserve"> </w:t>
      </w:r>
      <w:r>
        <w:rPr>
          <w:i/>
        </w:rPr>
        <w:t>28)</w:t>
      </w:r>
    </w:p>
    <w:p w14:paraId="6A01FB38" w14:textId="77777777" w:rsidR="00C655F1" w:rsidRDefault="004B69C3">
      <w:pPr>
        <w:pStyle w:val="Heading1"/>
        <w:numPr>
          <w:ilvl w:val="0"/>
          <w:numId w:val="9"/>
        </w:numPr>
        <w:tabs>
          <w:tab w:val="left" w:pos="1468"/>
          <w:tab w:val="left" w:pos="1469"/>
        </w:tabs>
        <w:spacing w:before="121"/>
        <w:rPr>
          <w:sz w:val="20"/>
        </w:rPr>
      </w:pPr>
      <w:r>
        <w:t xml:space="preserve">The Beatitudes: true happiness and true woes according to God: </w:t>
      </w:r>
      <w:r>
        <w:rPr>
          <w:sz w:val="20"/>
        </w:rPr>
        <w:t>Lk 6:</w:t>
      </w:r>
      <w:r>
        <w:rPr>
          <w:spacing w:val="-19"/>
          <w:sz w:val="20"/>
        </w:rPr>
        <w:t xml:space="preserve"> </w:t>
      </w:r>
      <w:r>
        <w:rPr>
          <w:sz w:val="20"/>
        </w:rPr>
        <w:t>20-26</w:t>
      </w:r>
    </w:p>
    <w:p w14:paraId="6A01FB39" w14:textId="7A99FA6C" w:rsidR="00C655F1" w:rsidRDefault="004B69C3">
      <w:pPr>
        <w:spacing w:before="114"/>
        <w:ind w:left="460" w:right="117" w:firstLine="720"/>
        <w:jc w:val="both"/>
        <w:rPr>
          <w:i/>
          <w:sz w:val="20"/>
        </w:rPr>
      </w:pPr>
      <w:r>
        <w:rPr>
          <w:i/>
          <w:sz w:val="20"/>
        </w:rPr>
        <w:t>…</w:t>
      </w:r>
      <w:r w:rsidR="00677D8C">
        <w:rPr>
          <w:i/>
          <w:sz w:val="20"/>
        </w:rPr>
        <w:t>”</w:t>
      </w:r>
      <w:r>
        <w:rPr>
          <w:i/>
          <w:sz w:val="20"/>
        </w:rPr>
        <w:t>Blessed are you who are poor, for the kingdom of God is yours. Blessed are you who are now hungry, for you will be satisfied. Blessed are you who are now weeping, for you will laugh. […] But woe to you</w:t>
      </w:r>
      <w:r>
        <w:rPr>
          <w:i/>
          <w:spacing w:val="-4"/>
          <w:sz w:val="20"/>
        </w:rPr>
        <w:t xml:space="preserve"> </w:t>
      </w:r>
      <w:r>
        <w:rPr>
          <w:i/>
          <w:sz w:val="20"/>
        </w:rPr>
        <w:t>who</w:t>
      </w:r>
      <w:r>
        <w:rPr>
          <w:i/>
          <w:spacing w:val="-4"/>
          <w:sz w:val="20"/>
        </w:rPr>
        <w:t xml:space="preserve"> </w:t>
      </w:r>
      <w:r>
        <w:rPr>
          <w:i/>
          <w:sz w:val="20"/>
        </w:rPr>
        <w:t>are</w:t>
      </w:r>
      <w:r>
        <w:rPr>
          <w:i/>
          <w:spacing w:val="-5"/>
          <w:sz w:val="20"/>
        </w:rPr>
        <w:t xml:space="preserve"> </w:t>
      </w:r>
      <w:r>
        <w:rPr>
          <w:i/>
          <w:sz w:val="20"/>
        </w:rPr>
        <w:t>rich,</w:t>
      </w:r>
      <w:r>
        <w:rPr>
          <w:i/>
          <w:spacing w:val="-5"/>
          <w:sz w:val="20"/>
        </w:rPr>
        <w:t xml:space="preserve"> </w:t>
      </w:r>
      <w:r>
        <w:rPr>
          <w:i/>
          <w:sz w:val="20"/>
        </w:rPr>
        <w:t>for</w:t>
      </w:r>
      <w:r>
        <w:rPr>
          <w:i/>
          <w:spacing w:val="-5"/>
          <w:sz w:val="20"/>
        </w:rPr>
        <w:t xml:space="preserve"> </w:t>
      </w:r>
      <w:r>
        <w:rPr>
          <w:i/>
          <w:sz w:val="20"/>
        </w:rPr>
        <w:t>you</w:t>
      </w:r>
      <w:r>
        <w:rPr>
          <w:i/>
          <w:spacing w:val="-4"/>
          <w:sz w:val="20"/>
        </w:rPr>
        <w:t xml:space="preserve"> </w:t>
      </w:r>
      <w:r>
        <w:rPr>
          <w:i/>
          <w:sz w:val="20"/>
        </w:rPr>
        <w:t>have</w:t>
      </w:r>
      <w:r>
        <w:rPr>
          <w:i/>
          <w:spacing w:val="-6"/>
          <w:sz w:val="20"/>
        </w:rPr>
        <w:t xml:space="preserve"> </w:t>
      </w:r>
      <w:r>
        <w:rPr>
          <w:i/>
          <w:sz w:val="20"/>
        </w:rPr>
        <w:t>received</w:t>
      </w:r>
      <w:r>
        <w:rPr>
          <w:i/>
          <w:spacing w:val="-4"/>
          <w:sz w:val="20"/>
        </w:rPr>
        <w:t xml:space="preserve"> </w:t>
      </w:r>
      <w:r>
        <w:rPr>
          <w:i/>
          <w:sz w:val="20"/>
        </w:rPr>
        <w:t>your</w:t>
      </w:r>
      <w:r>
        <w:rPr>
          <w:i/>
          <w:spacing w:val="-5"/>
          <w:sz w:val="20"/>
        </w:rPr>
        <w:t xml:space="preserve"> </w:t>
      </w:r>
      <w:r>
        <w:rPr>
          <w:i/>
          <w:sz w:val="20"/>
        </w:rPr>
        <w:t>consolation.</w:t>
      </w:r>
      <w:r>
        <w:rPr>
          <w:i/>
          <w:spacing w:val="-1"/>
          <w:sz w:val="20"/>
        </w:rPr>
        <w:t xml:space="preserve"> </w:t>
      </w:r>
      <w:r>
        <w:rPr>
          <w:i/>
          <w:sz w:val="20"/>
        </w:rPr>
        <w:t>But</w:t>
      </w:r>
      <w:r>
        <w:rPr>
          <w:i/>
          <w:spacing w:val="-5"/>
          <w:sz w:val="20"/>
        </w:rPr>
        <w:t xml:space="preserve"> </w:t>
      </w:r>
      <w:r>
        <w:rPr>
          <w:i/>
          <w:sz w:val="20"/>
        </w:rPr>
        <w:t>woe</w:t>
      </w:r>
      <w:r>
        <w:rPr>
          <w:i/>
          <w:spacing w:val="-5"/>
          <w:sz w:val="20"/>
        </w:rPr>
        <w:t xml:space="preserve"> </w:t>
      </w:r>
      <w:r>
        <w:rPr>
          <w:i/>
          <w:sz w:val="20"/>
        </w:rPr>
        <w:t>to</w:t>
      </w:r>
      <w:r>
        <w:rPr>
          <w:i/>
          <w:spacing w:val="-5"/>
          <w:sz w:val="20"/>
        </w:rPr>
        <w:t xml:space="preserve"> </w:t>
      </w:r>
      <w:r>
        <w:rPr>
          <w:i/>
          <w:sz w:val="20"/>
        </w:rPr>
        <w:t>you</w:t>
      </w:r>
      <w:r>
        <w:rPr>
          <w:i/>
          <w:spacing w:val="-4"/>
          <w:sz w:val="20"/>
        </w:rPr>
        <w:t xml:space="preserve"> </w:t>
      </w:r>
      <w:r>
        <w:rPr>
          <w:i/>
          <w:sz w:val="20"/>
        </w:rPr>
        <w:t>who</w:t>
      </w:r>
      <w:r>
        <w:rPr>
          <w:i/>
          <w:spacing w:val="-4"/>
          <w:sz w:val="20"/>
        </w:rPr>
        <w:t xml:space="preserve"> </w:t>
      </w:r>
      <w:r>
        <w:rPr>
          <w:i/>
          <w:sz w:val="20"/>
        </w:rPr>
        <w:t>are</w:t>
      </w:r>
      <w:r>
        <w:rPr>
          <w:i/>
          <w:spacing w:val="-5"/>
          <w:sz w:val="20"/>
        </w:rPr>
        <w:t xml:space="preserve"> </w:t>
      </w:r>
      <w:r>
        <w:rPr>
          <w:i/>
          <w:sz w:val="20"/>
        </w:rPr>
        <w:t>filled</w:t>
      </w:r>
      <w:r>
        <w:rPr>
          <w:i/>
          <w:spacing w:val="-4"/>
          <w:sz w:val="20"/>
        </w:rPr>
        <w:t xml:space="preserve"> </w:t>
      </w:r>
      <w:r>
        <w:rPr>
          <w:i/>
          <w:sz w:val="20"/>
        </w:rPr>
        <w:t>now,</w:t>
      </w:r>
      <w:r>
        <w:rPr>
          <w:i/>
          <w:spacing w:val="-5"/>
          <w:sz w:val="20"/>
        </w:rPr>
        <w:t xml:space="preserve"> </w:t>
      </w:r>
      <w:r>
        <w:rPr>
          <w:i/>
          <w:sz w:val="20"/>
        </w:rPr>
        <w:t>for</w:t>
      </w:r>
      <w:r>
        <w:rPr>
          <w:i/>
          <w:spacing w:val="-5"/>
          <w:sz w:val="20"/>
        </w:rPr>
        <w:t xml:space="preserve"> </w:t>
      </w:r>
      <w:r>
        <w:rPr>
          <w:i/>
          <w:sz w:val="20"/>
        </w:rPr>
        <w:t>you</w:t>
      </w:r>
      <w:r>
        <w:rPr>
          <w:i/>
          <w:spacing w:val="-4"/>
          <w:sz w:val="20"/>
        </w:rPr>
        <w:t xml:space="preserve"> </w:t>
      </w:r>
      <w:r>
        <w:rPr>
          <w:i/>
          <w:sz w:val="20"/>
        </w:rPr>
        <w:t>will</w:t>
      </w:r>
      <w:r>
        <w:rPr>
          <w:i/>
          <w:spacing w:val="-5"/>
          <w:sz w:val="20"/>
        </w:rPr>
        <w:t xml:space="preserve"> </w:t>
      </w:r>
      <w:r>
        <w:rPr>
          <w:i/>
          <w:sz w:val="20"/>
        </w:rPr>
        <w:t>be hungry. Woe to you who laugh now, for you will grieve and weep</w:t>
      </w:r>
      <w:r>
        <w:rPr>
          <w:i/>
          <w:spacing w:val="-24"/>
          <w:sz w:val="20"/>
        </w:rPr>
        <w:t xml:space="preserve"> </w:t>
      </w:r>
      <w:r>
        <w:rPr>
          <w:i/>
          <w:sz w:val="20"/>
        </w:rPr>
        <w:t>[…].</w:t>
      </w:r>
    </w:p>
    <w:p w14:paraId="6A01FB3A" w14:textId="77777777" w:rsidR="00C655F1" w:rsidRDefault="004B69C3">
      <w:pPr>
        <w:pStyle w:val="Heading1"/>
        <w:numPr>
          <w:ilvl w:val="0"/>
          <w:numId w:val="9"/>
        </w:numPr>
        <w:tabs>
          <w:tab w:val="left" w:pos="1468"/>
          <w:tab w:val="left" w:pos="1469"/>
        </w:tabs>
        <w:spacing w:before="123"/>
      </w:pPr>
      <w:r>
        <w:t>The Abundance of life brought by</w:t>
      </w:r>
      <w:r>
        <w:rPr>
          <w:spacing w:val="-6"/>
        </w:rPr>
        <w:t xml:space="preserve"> </w:t>
      </w:r>
      <w:r>
        <w:t>Jesus</w:t>
      </w:r>
    </w:p>
    <w:p w14:paraId="6A01FB3B" w14:textId="097F8A2C" w:rsidR="00C655F1" w:rsidRDefault="004B69C3">
      <w:pPr>
        <w:spacing w:before="114"/>
        <w:ind w:left="460"/>
        <w:rPr>
          <w:sz w:val="20"/>
        </w:rPr>
      </w:pPr>
      <w:r>
        <w:rPr>
          <w:sz w:val="20"/>
        </w:rPr>
        <w:t xml:space="preserve">Jesus also said: I came that you may have </w:t>
      </w:r>
      <w:r w:rsidR="005B355A">
        <w:rPr>
          <w:sz w:val="20"/>
        </w:rPr>
        <w:t>life and</w:t>
      </w:r>
      <w:r>
        <w:rPr>
          <w:sz w:val="20"/>
        </w:rPr>
        <w:t xml:space="preserve"> have it in abundance. (</w:t>
      </w:r>
      <w:r>
        <w:rPr>
          <w:i/>
          <w:sz w:val="20"/>
        </w:rPr>
        <w:t xml:space="preserve">Jn </w:t>
      </w:r>
      <w:r>
        <w:rPr>
          <w:sz w:val="20"/>
        </w:rPr>
        <w:t>10:10)</w:t>
      </w:r>
    </w:p>
    <w:p w14:paraId="6A01FB3C" w14:textId="77777777" w:rsidR="00C655F1" w:rsidRDefault="004B69C3">
      <w:pPr>
        <w:pStyle w:val="Heading1"/>
        <w:numPr>
          <w:ilvl w:val="0"/>
          <w:numId w:val="9"/>
        </w:numPr>
        <w:tabs>
          <w:tab w:val="left" w:pos="1468"/>
          <w:tab w:val="left" w:pos="1469"/>
        </w:tabs>
        <w:spacing w:before="121" w:line="267" w:lineRule="exact"/>
      </w:pPr>
      <w:r>
        <w:t xml:space="preserve">The Parable of the Rich Man and the Poor Lazarus: </w:t>
      </w:r>
      <w:r>
        <w:rPr>
          <w:i/>
        </w:rPr>
        <w:t>Lk</w:t>
      </w:r>
      <w:r>
        <w:rPr>
          <w:i/>
          <w:spacing w:val="-11"/>
        </w:rPr>
        <w:t xml:space="preserve"> </w:t>
      </w:r>
      <w:r>
        <w:t>16:19-31</w:t>
      </w:r>
    </w:p>
    <w:p w14:paraId="6A01FB3D" w14:textId="4877C704" w:rsidR="00C655F1" w:rsidRDefault="004B69C3">
      <w:pPr>
        <w:ind w:left="460" w:right="117" w:firstLine="720"/>
        <w:jc w:val="both"/>
        <w:rPr>
          <w:i/>
          <w:sz w:val="20"/>
        </w:rPr>
      </w:pPr>
      <w:r>
        <w:rPr>
          <w:i/>
          <w:sz w:val="20"/>
        </w:rPr>
        <w:t>There was a rich man who dressed in purple garments and fine linen and dined sumptuously each day.</w:t>
      </w:r>
      <w:r>
        <w:rPr>
          <w:i/>
          <w:spacing w:val="-7"/>
          <w:sz w:val="20"/>
        </w:rPr>
        <w:t xml:space="preserve"> </w:t>
      </w:r>
      <w:r>
        <w:rPr>
          <w:i/>
          <w:sz w:val="20"/>
        </w:rPr>
        <w:t>And</w:t>
      </w:r>
      <w:r>
        <w:rPr>
          <w:i/>
          <w:spacing w:val="-7"/>
          <w:sz w:val="20"/>
        </w:rPr>
        <w:t xml:space="preserve"> </w:t>
      </w:r>
      <w:r>
        <w:rPr>
          <w:i/>
          <w:sz w:val="20"/>
        </w:rPr>
        <w:t>lying</w:t>
      </w:r>
      <w:r>
        <w:rPr>
          <w:i/>
          <w:spacing w:val="-7"/>
          <w:sz w:val="20"/>
        </w:rPr>
        <w:t xml:space="preserve"> </w:t>
      </w:r>
      <w:r>
        <w:rPr>
          <w:i/>
          <w:sz w:val="20"/>
        </w:rPr>
        <w:t>at</w:t>
      </w:r>
      <w:r>
        <w:rPr>
          <w:i/>
          <w:spacing w:val="-8"/>
          <w:sz w:val="20"/>
        </w:rPr>
        <w:t xml:space="preserve"> </w:t>
      </w:r>
      <w:r>
        <w:rPr>
          <w:i/>
          <w:sz w:val="20"/>
        </w:rPr>
        <w:t>his</w:t>
      </w:r>
      <w:r>
        <w:rPr>
          <w:i/>
          <w:spacing w:val="-9"/>
          <w:sz w:val="20"/>
        </w:rPr>
        <w:t xml:space="preserve"> </w:t>
      </w:r>
      <w:r>
        <w:rPr>
          <w:i/>
          <w:sz w:val="20"/>
        </w:rPr>
        <w:t>door</w:t>
      </w:r>
      <w:r>
        <w:rPr>
          <w:i/>
          <w:spacing w:val="-8"/>
          <w:sz w:val="20"/>
        </w:rPr>
        <w:t xml:space="preserve"> </w:t>
      </w:r>
      <w:r>
        <w:rPr>
          <w:i/>
          <w:sz w:val="20"/>
        </w:rPr>
        <w:t>was</w:t>
      </w:r>
      <w:r>
        <w:rPr>
          <w:i/>
          <w:spacing w:val="-6"/>
          <w:sz w:val="20"/>
        </w:rPr>
        <w:t xml:space="preserve"> </w:t>
      </w:r>
      <w:r>
        <w:rPr>
          <w:i/>
          <w:sz w:val="20"/>
        </w:rPr>
        <w:t>a</w:t>
      </w:r>
      <w:r>
        <w:rPr>
          <w:i/>
          <w:spacing w:val="-7"/>
          <w:sz w:val="20"/>
        </w:rPr>
        <w:t xml:space="preserve"> </w:t>
      </w:r>
      <w:r>
        <w:rPr>
          <w:i/>
          <w:sz w:val="20"/>
        </w:rPr>
        <w:t>poor</w:t>
      </w:r>
      <w:r>
        <w:rPr>
          <w:i/>
          <w:spacing w:val="-8"/>
          <w:sz w:val="20"/>
        </w:rPr>
        <w:t xml:space="preserve"> </w:t>
      </w:r>
      <w:r>
        <w:rPr>
          <w:i/>
          <w:sz w:val="20"/>
        </w:rPr>
        <w:t>man</w:t>
      </w:r>
      <w:r>
        <w:rPr>
          <w:i/>
          <w:spacing w:val="-9"/>
          <w:sz w:val="20"/>
        </w:rPr>
        <w:t xml:space="preserve"> </w:t>
      </w:r>
      <w:r>
        <w:rPr>
          <w:i/>
          <w:sz w:val="20"/>
        </w:rPr>
        <w:t>named</w:t>
      </w:r>
      <w:r>
        <w:rPr>
          <w:i/>
          <w:spacing w:val="-6"/>
          <w:sz w:val="20"/>
        </w:rPr>
        <w:t xml:space="preserve"> </w:t>
      </w:r>
      <w:r>
        <w:rPr>
          <w:i/>
          <w:sz w:val="20"/>
        </w:rPr>
        <w:t>Lazarus,</w:t>
      </w:r>
      <w:r>
        <w:rPr>
          <w:i/>
          <w:spacing w:val="-7"/>
          <w:sz w:val="20"/>
        </w:rPr>
        <w:t xml:space="preserve"> </w:t>
      </w:r>
      <w:r>
        <w:rPr>
          <w:i/>
          <w:sz w:val="20"/>
        </w:rPr>
        <w:t>covered</w:t>
      </w:r>
      <w:r>
        <w:rPr>
          <w:i/>
          <w:spacing w:val="-6"/>
          <w:sz w:val="20"/>
        </w:rPr>
        <w:t xml:space="preserve"> </w:t>
      </w:r>
      <w:r>
        <w:rPr>
          <w:i/>
          <w:sz w:val="20"/>
        </w:rPr>
        <w:t>with</w:t>
      </w:r>
      <w:r>
        <w:rPr>
          <w:i/>
          <w:spacing w:val="-7"/>
          <w:sz w:val="20"/>
        </w:rPr>
        <w:t xml:space="preserve"> </w:t>
      </w:r>
      <w:r>
        <w:rPr>
          <w:i/>
          <w:sz w:val="20"/>
        </w:rPr>
        <w:t>sores, who</w:t>
      </w:r>
      <w:r>
        <w:rPr>
          <w:i/>
          <w:spacing w:val="-7"/>
          <w:sz w:val="20"/>
        </w:rPr>
        <w:t xml:space="preserve"> </w:t>
      </w:r>
      <w:r>
        <w:rPr>
          <w:i/>
          <w:sz w:val="20"/>
        </w:rPr>
        <w:t>would</w:t>
      </w:r>
      <w:r>
        <w:rPr>
          <w:i/>
          <w:spacing w:val="-7"/>
          <w:sz w:val="20"/>
        </w:rPr>
        <w:t xml:space="preserve"> </w:t>
      </w:r>
      <w:r>
        <w:rPr>
          <w:i/>
          <w:sz w:val="20"/>
        </w:rPr>
        <w:t>gladly</w:t>
      </w:r>
      <w:r>
        <w:rPr>
          <w:i/>
          <w:spacing w:val="-8"/>
          <w:sz w:val="20"/>
        </w:rPr>
        <w:t xml:space="preserve"> </w:t>
      </w:r>
      <w:r>
        <w:rPr>
          <w:i/>
          <w:sz w:val="20"/>
        </w:rPr>
        <w:t>have</w:t>
      </w:r>
      <w:r>
        <w:rPr>
          <w:i/>
          <w:spacing w:val="-7"/>
          <w:sz w:val="20"/>
        </w:rPr>
        <w:t xml:space="preserve"> </w:t>
      </w:r>
      <w:r>
        <w:rPr>
          <w:i/>
          <w:sz w:val="20"/>
        </w:rPr>
        <w:t>eaten his fill of the scraps that fell from the rich man’s table. Dogs even used to come and lick his</w:t>
      </w:r>
      <w:r>
        <w:rPr>
          <w:i/>
          <w:spacing w:val="-36"/>
          <w:sz w:val="20"/>
        </w:rPr>
        <w:t xml:space="preserve"> </w:t>
      </w:r>
      <w:r w:rsidR="00916BF7">
        <w:rPr>
          <w:i/>
          <w:spacing w:val="-36"/>
          <w:sz w:val="20"/>
        </w:rPr>
        <w:t xml:space="preserve"> </w:t>
      </w:r>
      <w:r>
        <w:rPr>
          <w:i/>
          <w:sz w:val="20"/>
        </w:rPr>
        <w:t>sores. (19-21)</w:t>
      </w:r>
    </w:p>
    <w:p w14:paraId="6A01FB3E" w14:textId="77777777" w:rsidR="00C655F1" w:rsidRDefault="004B69C3">
      <w:pPr>
        <w:pStyle w:val="Heading1"/>
        <w:numPr>
          <w:ilvl w:val="0"/>
          <w:numId w:val="9"/>
        </w:numPr>
        <w:tabs>
          <w:tab w:val="left" w:pos="1468"/>
          <w:tab w:val="left" w:pos="1469"/>
        </w:tabs>
        <w:spacing w:before="127"/>
      </w:pPr>
      <w:r>
        <w:t xml:space="preserve">The Universal Judgment: </w:t>
      </w:r>
      <w:r>
        <w:rPr>
          <w:i/>
        </w:rPr>
        <w:t>Mt</w:t>
      </w:r>
      <w:r>
        <w:rPr>
          <w:i/>
          <w:spacing w:val="-6"/>
        </w:rPr>
        <w:t xml:space="preserve"> </w:t>
      </w:r>
      <w:r>
        <w:t>25:31-46</w:t>
      </w:r>
    </w:p>
    <w:p w14:paraId="6A01FB3F" w14:textId="77777777" w:rsidR="00C655F1" w:rsidRDefault="004B69C3">
      <w:pPr>
        <w:spacing w:before="115"/>
        <w:ind w:left="460" w:right="122" w:firstLine="720"/>
        <w:jc w:val="both"/>
        <w:rPr>
          <w:sz w:val="20"/>
        </w:rPr>
      </w:pPr>
      <w:r>
        <w:rPr>
          <w:i/>
          <w:sz w:val="20"/>
        </w:rPr>
        <w:t>…And</w:t>
      </w:r>
      <w:r>
        <w:rPr>
          <w:i/>
          <w:spacing w:val="-6"/>
          <w:sz w:val="20"/>
        </w:rPr>
        <w:t xml:space="preserve"> </w:t>
      </w:r>
      <w:r>
        <w:rPr>
          <w:i/>
          <w:sz w:val="20"/>
        </w:rPr>
        <w:t>the</w:t>
      </w:r>
      <w:r>
        <w:rPr>
          <w:i/>
          <w:spacing w:val="-6"/>
          <w:sz w:val="20"/>
        </w:rPr>
        <w:t xml:space="preserve"> </w:t>
      </w:r>
      <w:r>
        <w:rPr>
          <w:i/>
          <w:sz w:val="20"/>
        </w:rPr>
        <w:t>king</w:t>
      </w:r>
      <w:r>
        <w:rPr>
          <w:i/>
          <w:spacing w:val="-6"/>
          <w:sz w:val="20"/>
        </w:rPr>
        <w:t xml:space="preserve"> </w:t>
      </w:r>
      <w:r>
        <w:rPr>
          <w:i/>
          <w:sz w:val="20"/>
        </w:rPr>
        <w:t>will</w:t>
      </w:r>
      <w:r>
        <w:rPr>
          <w:i/>
          <w:spacing w:val="-7"/>
          <w:sz w:val="20"/>
        </w:rPr>
        <w:t xml:space="preserve"> </w:t>
      </w:r>
      <w:r>
        <w:rPr>
          <w:i/>
          <w:sz w:val="20"/>
        </w:rPr>
        <w:t>say</w:t>
      </w:r>
      <w:r>
        <w:rPr>
          <w:i/>
          <w:spacing w:val="-6"/>
          <w:sz w:val="20"/>
        </w:rPr>
        <w:t xml:space="preserve"> </w:t>
      </w:r>
      <w:r>
        <w:rPr>
          <w:i/>
          <w:sz w:val="20"/>
        </w:rPr>
        <w:t>to</w:t>
      </w:r>
      <w:r>
        <w:rPr>
          <w:i/>
          <w:spacing w:val="-6"/>
          <w:sz w:val="20"/>
        </w:rPr>
        <w:t xml:space="preserve"> </w:t>
      </w:r>
      <w:r>
        <w:rPr>
          <w:i/>
          <w:sz w:val="20"/>
        </w:rPr>
        <w:t>them</w:t>
      </w:r>
      <w:r>
        <w:rPr>
          <w:i/>
          <w:spacing w:val="-6"/>
          <w:sz w:val="20"/>
        </w:rPr>
        <w:t xml:space="preserve"> </w:t>
      </w:r>
      <w:r>
        <w:rPr>
          <w:i/>
          <w:sz w:val="20"/>
        </w:rPr>
        <w:t>in</w:t>
      </w:r>
      <w:r>
        <w:rPr>
          <w:i/>
          <w:spacing w:val="-6"/>
          <w:sz w:val="20"/>
        </w:rPr>
        <w:t xml:space="preserve"> </w:t>
      </w:r>
      <w:r>
        <w:rPr>
          <w:i/>
          <w:sz w:val="20"/>
        </w:rPr>
        <w:t>reply,</w:t>
      </w:r>
      <w:r>
        <w:rPr>
          <w:i/>
          <w:spacing w:val="-6"/>
          <w:sz w:val="20"/>
        </w:rPr>
        <w:t xml:space="preserve"> </w:t>
      </w:r>
      <w:r>
        <w:rPr>
          <w:i/>
          <w:sz w:val="20"/>
        </w:rPr>
        <w:t>‘Amen,</w:t>
      </w:r>
      <w:r>
        <w:rPr>
          <w:i/>
          <w:spacing w:val="-6"/>
          <w:sz w:val="20"/>
        </w:rPr>
        <w:t xml:space="preserve"> </w:t>
      </w:r>
      <w:r>
        <w:rPr>
          <w:i/>
          <w:sz w:val="20"/>
        </w:rPr>
        <w:t>I</w:t>
      </w:r>
      <w:r>
        <w:rPr>
          <w:i/>
          <w:spacing w:val="-6"/>
          <w:sz w:val="20"/>
        </w:rPr>
        <w:t xml:space="preserve"> </w:t>
      </w:r>
      <w:r>
        <w:rPr>
          <w:i/>
          <w:sz w:val="20"/>
        </w:rPr>
        <w:t>say</w:t>
      </w:r>
      <w:r>
        <w:rPr>
          <w:i/>
          <w:spacing w:val="-6"/>
          <w:sz w:val="20"/>
        </w:rPr>
        <w:t xml:space="preserve"> </w:t>
      </w:r>
      <w:r>
        <w:rPr>
          <w:i/>
          <w:sz w:val="20"/>
        </w:rPr>
        <w:t>to</w:t>
      </w:r>
      <w:r>
        <w:rPr>
          <w:i/>
          <w:spacing w:val="-6"/>
          <w:sz w:val="20"/>
        </w:rPr>
        <w:t xml:space="preserve"> </w:t>
      </w:r>
      <w:r>
        <w:rPr>
          <w:i/>
          <w:sz w:val="20"/>
        </w:rPr>
        <w:t>you,</w:t>
      </w:r>
      <w:r>
        <w:rPr>
          <w:i/>
          <w:spacing w:val="-6"/>
          <w:sz w:val="20"/>
        </w:rPr>
        <w:t xml:space="preserve"> </w:t>
      </w:r>
      <w:r>
        <w:rPr>
          <w:i/>
          <w:sz w:val="20"/>
        </w:rPr>
        <w:t>whatever</w:t>
      </w:r>
      <w:r>
        <w:rPr>
          <w:i/>
          <w:spacing w:val="-8"/>
          <w:sz w:val="20"/>
        </w:rPr>
        <w:t xml:space="preserve"> </w:t>
      </w:r>
      <w:r>
        <w:rPr>
          <w:i/>
          <w:sz w:val="20"/>
        </w:rPr>
        <w:t>you</w:t>
      </w:r>
      <w:r>
        <w:rPr>
          <w:i/>
          <w:spacing w:val="-6"/>
          <w:sz w:val="20"/>
        </w:rPr>
        <w:t xml:space="preserve"> </w:t>
      </w:r>
      <w:r>
        <w:rPr>
          <w:i/>
          <w:sz w:val="20"/>
        </w:rPr>
        <w:t>did</w:t>
      </w:r>
      <w:r>
        <w:rPr>
          <w:i/>
          <w:spacing w:val="-6"/>
          <w:sz w:val="20"/>
        </w:rPr>
        <w:t xml:space="preserve"> </w:t>
      </w:r>
      <w:r>
        <w:rPr>
          <w:i/>
          <w:sz w:val="20"/>
        </w:rPr>
        <w:t>for</w:t>
      </w:r>
      <w:r>
        <w:rPr>
          <w:i/>
          <w:spacing w:val="-8"/>
          <w:sz w:val="20"/>
        </w:rPr>
        <w:t xml:space="preserve"> </w:t>
      </w:r>
      <w:r>
        <w:rPr>
          <w:i/>
          <w:sz w:val="20"/>
        </w:rPr>
        <w:t>one</w:t>
      </w:r>
      <w:r>
        <w:rPr>
          <w:i/>
          <w:spacing w:val="-6"/>
          <w:sz w:val="20"/>
        </w:rPr>
        <w:t xml:space="preserve"> </w:t>
      </w:r>
      <w:r>
        <w:rPr>
          <w:i/>
          <w:sz w:val="20"/>
        </w:rPr>
        <w:t>of</w:t>
      </w:r>
      <w:r>
        <w:rPr>
          <w:i/>
          <w:spacing w:val="-7"/>
          <w:sz w:val="20"/>
        </w:rPr>
        <w:t xml:space="preserve"> </w:t>
      </w:r>
      <w:r>
        <w:rPr>
          <w:i/>
          <w:sz w:val="20"/>
        </w:rPr>
        <w:t>these</w:t>
      </w:r>
      <w:r>
        <w:rPr>
          <w:i/>
          <w:spacing w:val="-7"/>
          <w:sz w:val="20"/>
        </w:rPr>
        <w:t xml:space="preserve"> </w:t>
      </w:r>
      <w:r>
        <w:rPr>
          <w:i/>
          <w:sz w:val="20"/>
        </w:rPr>
        <w:t xml:space="preserve">least brothers of mine, you did for me.’… </w:t>
      </w:r>
      <w:r>
        <w:rPr>
          <w:sz w:val="20"/>
        </w:rPr>
        <w:t>(Mt</w:t>
      </w:r>
      <w:r>
        <w:rPr>
          <w:spacing w:val="-16"/>
          <w:sz w:val="20"/>
        </w:rPr>
        <w:t xml:space="preserve"> </w:t>
      </w:r>
      <w:r>
        <w:rPr>
          <w:sz w:val="20"/>
        </w:rPr>
        <w:t>25:40)</w:t>
      </w:r>
    </w:p>
    <w:p w14:paraId="6A01FB40" w14:textId="77777777" w:rsidR="00C655F1" w:rsidRDefault="004B69C3">
      <w:pPr>
        <w:spacing w:before="123"/>
        <w:ind w:left="460"/>
        <w:rPr>
          <w:b/>
        </w:rPr>
      </w:pPr>
      <w:r>
        <w:rPr>
          <w:b/>
          <w:sz w:val="20"/>
        </w:rPr>
        <w:t xml:space="preserve">1.2.2. </w:t>
      </w:r>
      <w:r>
        <w:rPr>
          <w:b/>
        </w:rPr>
        <w:t>Acts of the Apostles</w:t>
      </w:r>
    </w:p>
    <w:p w14:paraId="6A01FB41" w14:textId="77777777" w:rsidR="00C655F1" w:rsidRDefault="004B69C3">
      <w:pPr>
        <w:spacing w:before="115"/>
        <w:ind w:left="460" w:right="118" w:firstLine="720"/>
        <w:jc w:val="both"/>
        <w:rPr>
          <w:sz w:val="20"/>
        </w:rPr>
      </w:pPr>
      <w:r>
        <w:rPr>
          <w:i/>
          <w:sz w:val="20"/>
        </w:rPr>
        <w:t xml:space="preserve">All who believed were together and had all things in common; they would sell their property and possessions and divide them among all according to each one’s need. </w:t>
      </w:r>
      <w:r>
        <w:rPr>
          <w:sz w:val="20"/>
        </w:rPr>
        <w:t>(Act 2:44-45)</w:t>
      </w:r>
    </w:p>
    <w:p w14:paraId="6A01FB42" w14:textId="488C4C79" w:rsidR="00C655F1" w:rsidRDefault="004B69C3">
      <w:pPr>
        <w:spacing w:before="120"/>
        <w:ind w:left="460" w:right="115" w:firstLine="720"/>
        <w:jc w:val="both"/>
        <w:rPr>
          <w:sz w:val="20"/>
        </w:rPr>
      </w:pPr>
      <w:r>
        <w:rPr>
          <w:i/>
          <w:sz w:val="20"/>
        </w:rPr>
        <w:t>The community of believers was of one heart and mind, and no one claimed that any of his possessions was his own, but they had everything in common. With great power the apostles bore witness to the</w:t>
      </w:r>
      <w:r>
        <w:rPr>
          <w:i/>
          <w:spacing w:val="-10"/>
          <w:sz w:val="20"/>
        </w:rPr>
        <w:t xml:space="preserve"> </w:t>
      </w:r>
      <w:r>
        <w:rPr>
          <w:i/>
          <w:sz w:val="20"/>
        </w:rPr>
        <w:t>resurrection</w:t>
      </w:r>
      <w:r>
        <w:rPr>
          <w:i/>
          <w:spacing w:val="-9"/>
          <w:sz w:val="20"/>
        </w:rPr>
        <w:t xml:space="preserve"> </w:t>
      </w:r>
      <w:r>
        <w:rPr>
          <w:i/>
          <w:sz w:val="20"/>
        </w:rPr>
        <w:t>of</w:t>
      </w:r>
      <w:r>
        <w:rPr>
          <w:i/>
          <w:spacing w:val="-10"/>
          <w:sz w:val="20"/>
        </w:rPr>
        <w:t xml:space="preserve"> </w:t>
      </w:r>
      <w:r>
        <w:rPr>
          <w:i/>
          <w:sz w:val="20"/>
        </w:rPr>
        <w:t>the</w:t>
      </w:r>
      <w:r>
        <w:rPr>
          <w:i/>
          <w:spacing w:val="-12"/>
          <w:sz w:val="20"/>
        </w:rPr>
        <w:t xml:space="preserve"> </w:t>
      </w:r>
      <w:r>
        <w:rPr>
          <w:i/>
          <w:sz w:val="20"/>
        </w:rPr>
        <w:t>Lord</w:t>
      </w:r>
      <w:r>
        <w:rPr>
          <w:i/>
          <w:spacing w:val="-9"/>
          <w:sz w:val="20"/>
        </w:rPr>
        <w:t xml:space="preserve"> </w:t>
      </w:r>
      <w:r>
        <w:rPr>
          <w:i/>
          <w:sz w:val="20"/>
        </w:rPr>
        <w:t>Jesus,</w:t>
      </w:r>
      <w:r>
        <w:rPr>
          <w:i/>
          <w:spacing w:val="-10"/>
          <w:sz w:val="20"/>
        </w:rPr>
        <w:t xml:space="preserve"> </w:t>
      </w:r>
      <w:r>
        <w:rPr>
          <w:i/>
          <w:sz w:val="20"/>
        </w:rPr>
        <w:t>and</w:t>
      </w:r>
      <w:r>
        <w:rPr>
          <w:i/>
          <w:spacing w:val="-11"/>
          <w:sz w:val="20"/>
        </w:rPr>
        <w:t xml:space="preserve"> </w:t>
      </w:r>
      <w:r>
        <w:rPr>
          <w:i/>
          <w:sz w:val="20"/>
        </w:rPr>
        <w:t>great</w:t>
      </w:r>
      <w:r>
        <w:rPr>
          <w:i/>
          <w:spacing w:val="-10"/>
          <w:sz w:val="20"/>
        </w:rPr>
        <w:t xml:space="preserve"> </w:t>
      </w:r>
      <w:r>
        <w:rPr>
          <w:i/>
          <w:sz w:val="20"/>
        </w:rPr>
        <w:t>favo</w:t>
      </w:r>
      <w:r w:rsidR="00AE7448">
        <w:rPr>
          <w:i/>
          <w:sz w:val="20"/>
        </w:rPr>
        <w:t>u</w:t>
      </w:r>
      <w:r>
        <w:rPr>
          <w:i/>
          <w:sz w:val="20"/>
        </w:rPr>
        <w:t>r</w:t>
      </w:r>
      <w:r>
        <w:rPr>
          <w:i/>
          <w:spacing w:val="-11"/>
          <w:sz w:val="20"/>
        </w:rPr>
        <w:t xml:space="preserve"> </w:t>
      </w:r>
      <w:r>
        <w:rPr>
          <w:i/>
          <w:sz w:val="20"/>
        </w:rPr>
        <w:t>was</w:t>
      </w:r>
      <w:r>
        <w:rPr>
          <w:i/>
          <w:spacing w:val="-11"/>
          <w:sz w:val="20"/>
        </w:rPr>
        <w:t xml:space="preserve"> </w:t>
      </w:r>
      <w:r>
        <w:rPr>
          <w:i/>
          <w:sz w:val="20"/>
        </w:rPr>
        <w:t>accorded</w:t>
      </w:r>
      <w:r>
        <w:rPr>
          <w:i/>
          <w:spacing w:val="-9"/>
          <w:sz w:val="20"/>
        </w:rPr>
        <w:t xml:space="preserve"> </w:t>
      </w:r>
      <w:r>
        <w:rPr>
          <w:i/>
          <w:sz w:val="20"/>
        </w:rPr>
        <w:t>them</w:t>
      </w:r>
      <w:r>
        <w:rPr>
          <w:i/>
          <w:spacing w:val="-12"/>
          <w:sz w:val="20"/>
        </w:rPr>
        <w:t xml:space="preserve"> </w:t>
      </w:r>
      <w:r>
        <w:rPr>
          <w:i/>
          <w:sz w:val="20"/>
        </w:rPr>
        <w:t>all.</w:t>
      </w:r>
      <w:r>
        <w:rPr>
          <w:i/>
          <w:spacing w:val="-12"/>
          <w:sz w:val="20"/>
        </w:rPr>
        <w:t xml:space="preserve"> </w:t>
      </w:r>
      <w:r>
        <w:rPr>
          <w:i/>
          <w:sz w:val="20"/>
        </w:rPr>
        <w:t>There</w:t>
      </w:r>
      <w:r>
        <w:rPr>
          <w:i/>
          <w:spacing w:val="-10"/>
          <w:sz w:val="20"/>
        </w:rPr>
        <w:t xml:space="preserve"> </w:t>
      </w:r>
      <w:r>
        <w:rPr>
          <w:i/>
          <w:sz w:val="20"/>
        </w:rPr>
        <w:t>was</w:t>
      </w:r>
      <w:r>
        <w:rPr>
          <w:i/>
          <w:spacing w:val="-11"/>
          <w:sz w:val="20"/>
        </w:rPr>
        <w:t xml:space="preserve"> </w:t>
      </w:r>
      <w:r>
        <w:rPr>
          <w:i/>
          <w:sz w:val="20"/>
        </w:rPr>
        <w:t>no</w:t>
      </w:r>
      <w:r>
        <w:rPr>
          <w:i/>
          <w:spacing w:val="-11"/>
          <w:sz w:val="20"/>
        </w:rPr>
        <w:t xml:space="preserve"> </w:t>
      </w:r>
      <w:r>
        <w:rPr>
          <w:i/>
          <w:sz w:val="20"/>
        </w:rPr>
        <w:t>needy</w:t>
      </w:r>
      <w:r>
        <w:rPr>
          <w:i/>
          <w:spacing w:val="-10"/>
          <w:sz w:val="20"/>
        </w:rPr>
        <w:t xml:space="preserve"> </w:t>
      </w:r>
      <w:r>
        <w:rPr>
          <w:i/>
          <w:sz w:val="20"/>
        </w:rPr>
        <w:t>person</w:t>
      </w:r>
      <w:r>
        <w:rPr>
          <w:i/>
          <w:spacing w:val="-11"/>
          <w:sz w:val="20"/>
        </w:rPr>
        <w:t xml:space="preserve"> </w:t>
      </w:r>
      <w:r>
        <w:rPr>
          <w:i/>
          <w:sz w:val="20"/>
        </w:rPr>
        <w:t xml:space="preserve">among them, for those who owned property or houses would sell them, bring the proceeds of the sale, and put them at the feet of the apostles, and they were distributed to each according to need. </w:t>
      </w:r>
      <w:r>
        <w:rPr>
          <w:sz w:val="20"/>
        </w:rPr>
        <w:t>(Act</w:t>
      </w:r>
      <w:r>
        <w:rPr>
          <w:spacing w:val="-32"/>
          <w:sz w:val="20"/>
        </w:rPr>
        <w:t xml:space="preserve"> </w:t>
      </w:r>
      <w:r>
        <w:rPr>
          <w:sz w:val="20"/>
        </w:rPr>
        <w:t>4:32-35)</w:t>
      </w:r>
    </w:p>
    <w:p w14:paraId="6A01FB43" w14:textId="77777777" w:rsidR="00C655F1" w:rsidRDefault="00C655F1">
      <w:pPr>
        <w:jc w:val="both"/>
        <w:rPr>
          <w:sz w:val="20"/>
        </w:rPr>
        <w:sectPr w:rsidR="00C655F1">
          <w:pgSz w:w="12240" w:h="15840"/>
          <w:pgMar w:top="1360" w:right="1320" w:bottom="1200" w:left="1700" w:header="0" w:footer="1015" w:gutter="0"/>
          <w:cols w:space="720"/>
        </w:sectPr>
      </w:pPr>
    </w:p>
    <w:p w14:paraId="6A01FB44" w14:textId="77777777" w:rsidR="00C655F1" w:rsidRDefault="00C655F1">
      <w:pPr>
        <w:pStyle w:val="BodyText"/>
        <w:spacing w:before="2"/>
        <w:rPr>
          <w:sz w:val="17"/>
        </w:rPr>
      </w:pPr>
    </w:p>
    <w:p w14:paraId="6A01FB45" w14:textId="77777777" w:rsidR="00C655F1" w:rsidRDefault="004B69C3">
      <w:pPr>
        <w:pStyle w:val="Heading1"/>
        <w:numPr>
          <w:ilvl w:val="0"/>
          <w:numId w:val="10"/>
        </w:numPr>
        <w:tabs>
          <w:tab w:val="left" w:pos="461"/>
        </w:tabs>
        <w:spacing w:before="92"/>
      </w:pPr>
      <w:r>
        <w:t>Catholic Social Teachings – Social Doctrine of the</w:t>
      </w:r>
      <w:r>
        <w:rPr>
          <w:spacing w:val="-16"/>
        </w:rPr>
        <w:t xml:space="preserve"> </w:t>
      </w:r>
      <w:r>
        <w:t>Church</w:t>
      </w:r>
    </w:p>
    <w:p w14:paraId="6A01FB46" w14:textId="77777777" w:rsidR="00C655F1" w:rsidRDefault="004B69C3">
      <w:pPr>
        <w:pStyle w:val="ListParagraph"/>
        <w:numPr>
          <w:ilvl w:val="1"/>
          <w:numId w:val="10"/>
        </w:numPr>
        <w:tabs>
          <w:tab w:val="left" w:pos="893"/>
        </w:tabs>
        <w:spacing w:before="119"/>
        <w:ind w:left="892"/>
        <w:jc w:val="left"/>
        <w:rPr>
          <w:b/>
        </w:rPr>
      </w:pPr>
      <w:r>
        <w:rPr>
          <w:b/>
        </w:rPr>
        <w:t>The Fathers of the</w:t>
      </w:r>
      <w:r>
        <w:rPr>
          <w:b/>
          <w:spacing w:val="-9"/>
        </w:rPr>
        <w:t xml:space="preserve"> </w:t>
      </w:r>
      <w:r>
        <w:rPr>
          <w:b/>
        </w:rPr>
        <w:t>Church</w:t>
      </w:r>
    </w:p>
    <w:p w14:paraId="6A01FB47" w14:textId="77777777" w:rsidR="00C655F1" w:rsidRDefault="004B69C3">
      <w:pPr>
        <w:pStyle w:val="BodyText"/>
        <w:spacing w:before="116"/>
        <w:ind w:left="100" w:right="114" w:firstLine="360"/>
      </w:pPr>
      <w:r>
        <w:t xml:space="preserve">An important piece of our Catholic social teachings comes from the Fathers of the Church, of whom the </w:t>
      </w:r>
      <w:r>
        <w:rPr>
          <w:i/>
        </w:rPr>
        <w:t xml:space="preserve">CSDC </w:t>
      </w:r>
      <w:r>
        <w:t>says:</w:t>
      </w:r>
    </w:p>
    <w:p w14:paraId="6A01FB48" w14:textId="77777777" w:rsidR="00C655F1" w:rsidRDefault="004B69C3">
      <w:pPr>
        <w:spacing w:before="118"/>
        <w:ind w:left="460" w:right="116" w:firstLine="359"/>
        <w:jc w:val="both"/>
        <w:rPr>
          <w:i/>
          <w:sz w:val="20"/>
        </w:rPr>
      </w:pPr>
      <w:r>
        <w:rPr>
          <w:i/>
          <w:sz w:val="20"/>
        </w:rPr>
        <w:t>«The</w:t>
      </w:r>
      <w:r>
        <w:rPr>
          <w:i/>
          <w:spacing w:val="-7"/>
          <w:sz w:val="20"/>
        </w:rPr>
        <w:t xml:space="preserve"> </w:t>
      </w:r>
      <w:r>
        <w:rPr>
          <w:i/>
          <w:sz w:val="20"/>
        </w:rPr>
        <w:t>Fathers</w:t>
      </w:r>
      <w:r>
        <w:rPr>
          <w:i/>
          <w:spacing w:val="-11"/>
          <w:sz w:val="20"/>
        </w:rPr>
        <w:t xml:space="preserve"> </w:t>
      </w:r>
      <w:r>
        <w:rPr>
          <w:i/>
          <w:sz w:val="20"/>
        </w:rPr>
        <w:t>of</w:t>
      </w:r>
      <w:r>
        <w:rPr>
          <w:i/>
          <w:spacing w:val="-8"/>
          <w:sz w:val="20"/>
        </w:rPr>
        <w:t xml:space="preserve"> </w:t>
      </w:r>
      <w:r>
        <w:rPr>
          <w:i/>
          <w:sz w:val="20"/>
        </w:rPr>
        <w:t>the</w:t>
      </w:r>
      <w:r>
        <w:rPr>
          <w:i/>
          <w:spacing w:val="-10"/>
          <w:sz w:val="20"/>
        </w:rPr>
        <w:t xml:space="preserve"> </w:t>
      </w:r>
      <w:r>
        <w:rPr>
          <w:i/>
          <w:sz w:val="20"/>
        </w:rPr>
        <w:t>Church</w:t>
      </w:r>
      <w:r>
        <w:rPr>
          <w:i/>
          <w:spacing w:val="-6"/>
          <w:sz w:val="20"/>
        </w:rPr>
        <w:t xml:space="preserve"> </w:t>
      </w:r>
      <w:r>
        <w:rPr>
          <w:i/>
          <w:sz w:val="20"/>
        </w:rPr>
        <w:t>insist</w:t>
      </w:r>
      <w:r>
        <w:rPr>
          <w:i/>
          <w:spacing w:val="-8"/>
          <w:sz w:val="20"/>
        </w:rPr>
        <w:t xml:space="preserve"> </w:t>
      </w:r>
      <w:r>
        <w:rPr>
          <w:i/>
          <w:sz w:val="20"/>
        </w:rPr>
        <w:t>more</w:t>
      </w:r>
      <w:r>
        <w:rPr>
          <w:i/>
          <w:spacing w:val="-7"/>
          <w:sz w:val="20"/>
        </w:rPr>
        <w:t xml:space="preserve"> </w:t>
      </w:r>
      <w:r>
        <w:rPr>
          <w:i/>
          <w:sz w:val="20"/>
        </w:rPr>
        <w:t>on</w:t>
      </w:r>
      <w:r>
        <w:rPr>
          <w:i/>
          <w:spacing w:val="-7"/>
          <w:sz w:val="20"/>
        </w:rPr>
        <w:t xml:space="preserve"> </w:t>
      </w:r>
      <w:r>
        <w:rPr>
          <w:i/>
          <w:sz w:val="20"/>
        </w:rPr>
        <w:t>the</w:t>
      </w:r>
      <w:r>
        <w:rPr>
          <w:i/>
          <w:spacing w:val="-10"/>
          <w:sz w:val="20"/>
        </w:rPr>
        <w:t xml:space="preserve"> </w:t>
      </w:r>
      <w:r>
        <w:rPr>
          <w:i/>
          <w:sz w:val="20"/>
        </w:rPr>
        <w:t>need</w:t>
      </w:r>
      <w:r>
        <w:rPr>
          <w:i/>
          <w:spacing w:val="-9"/>
          <w:sz w:val="20"/>
        </w:rPr>
        <w:t xml:space="preserve"> </w:t>
      </w:r>
      <w:r>
        <w:rPr>
          <w:i/>
          <w:sz w:val="20"/>
        </w:rPr>
        <w:t>for</w:t>
      </w:r>
      <w:r>
        <w:rPr>
          <w:i/>
          <w:spacing w:val="-8"/>
          <w:sz w:val="20"/>
        </w:rPr>
        <w:t xml:space="preserve"> </w:t>
      </w:r>
      <w:r>
        <w:rPr>
          <w:i/>
          <w:sz w:val="20"/>
        </w:rPr>
        <w:t>the</w:t>
      </w:r>
      <w:r>
        <w:rPr>
          <w:i/>
          <w:spacing w:val="-7"/>
          <w:sz w:val="20"/>
        </w:rPr>
        <w:t xml:space="preserve"> </w:t>
      </w:r>
      <w:r>
        <w:rPr>
          <w:i/>
          <w:sz w:val="20"/>
        </w:rPr>
        <w:t>conversion</w:t>
      </w:r>
      <w:r>
        <w:rPr>
          <w:i/>
          <w:spacing w:val="-7"/>
          <w:sz w:val="20"/>
        </w:rPr>
        <w:t xml:space="preserve"> </w:t>
      </w:r>
      <w:r>
        <w:rPr>
          <w:i/>
          <w:sz w:val="20"/>
        </w:rPr>
        <w:t>and</w:t>
      </w:r>
      <w:r>
        <w:rPr>
          <w:i/>
          <w:spacing w:val="-7"/>
          <w:sz w:val="20"/>
        </w:rPr>
        <w:t xml:space="preserve"> </w:t>
      </w:r>
      <w:r>
        <w:rPr>
          <w:i/>
          <w:sz w:val="20"/>
        </w:rPr>
        <w:t>transformation</w:t>
      </w:r>
      <w:r>
        <w:rPr>
          <w:i/>
          <w:spacing w:val="-9"/>
          <w:sz w:val="20"/>
        </w:rPr>
        <w:t xml:space="preserve"> </w:t>
      </w:r>
      <w:r>
        <w:rPr>
          <w:i/>
          <w:sz w:val="20"/>
        </w:rPr>
        <w:t>of</w:t>
      </w:r>
      <w:r>
        <w:rPr>
          <w:i/>
          <w:spacing w:val="-8"/>
          <w:sz w:val="20"/>
        </w:rPr>
        <w:t xml:space="preserve"> </w:t>
      </w:r>
      <w:r>
        <w:rPr>
          <w:i/>
          <w:sz w:val="20"/>
        </w:rPr>
        <w:t>the</w:t>
      </w:r>
      <w:r>
        <w:rPr>
          <w:i/>
          <w:spacing w:val="-7"/>
          <w:sz w:val="20"/>
        </w:rPr>
        <w:t xml:space="preserve"> </w:t>
      </w:r>
      <w:r>
        <w:rPr>
          <w:i/>
          <w:sz w:val="20"/>
        </w:rPr>
        <w:t>consciences of believers than on the need to change the social and political structures of their day. They call on those who work</w:t>
      </w:r>
      <w:r>
        <w:rPr>
          <w:i/>
          <w:spacing w:val="-7"/>
          <w:sz w:val="20"/>
        </w:rPr>
        <w:t xml:space="preserve"> </w:t>
      </w:r>
      <w:r>
        <w:rPr>
          <w:i/>
          <w:sz w:val="20"/>
        </w:rPr>
        <w:t>in</w:t>
      </w:r>
      <w:r>
        <w:rPr>
          <w:i/>
          <w:spacing w:val="-7"/>
          <w:sz w:val="20"/>
        </w:rPr>
        <w:t xml:space="preserve"> </w:t>
      </w:r>
      <w:r>
        <w:rPr>
          <w:i/>
          <w:sz w:val="20"/>
        </w:rPr>
        <w:t>the</w:t>
      </w:r>
      <w:r>
        <w:rPr>
          <w:i/>
          <w:spacing w:val="-7"/>
          <w:sz w:val="20"/>
        </w:rPr>
        <w:t xml:space="preserve"> </w:t>
      </w:r>
      <w:r>
        <w:rPr>
          <w:i/>
          <w:sz w:val="20"/>
        </w:rPr>
        <w:t>economic</w:t>
      </w:r>
      <w:r>
        <w:rPr>
          <w:i/>
          <w:spacing w:val="-7"/>
          <w:sz w:val="20"/>
        </w:rPr>
        <w:t xml:space="preserve"> </w:t>
      </w:r>
      <w:r>
        <w:rPr>
          <w:i/>
          <w:sz w:val="20"/>
        </w:rPr>
        <w:t>sphere</w:t>
      </w:r>
      <w:r>
        <w:rPr>
          <w:i/>
          <w:spacing w:val="-8"/>
          <w:sz w:val="20"/>
        </w:rPr>
        <w:t xml:space="preserve"> </w:t>
      </w:r>
      <w:r>
        <w:rPr>
          <w:i/>
          <w:sz w:val="20"/>
        </w:rPr>
        <w:t>and</w:t>
      </w:r>
      <w:r>
        <w:rPr>
          <w:i/>
          <w:spacing w:val="-7"/>
          <w:sz w:val="20"/>
        </w:rPr>
        <w:t xml:space="preserve"> </w:t>
      </w:r>
      <w:r>
        <w:rPr>
          <w:i/>
          <w:sz w:val="20"/>
        </w:rPr>
        <w:t>who</w:t>
      </w:r>
      <w:r>
        <w:rPr>
          <w:i/>
          <w:spacing w:val="-7"/>
          <w:sz w:val="20"/>
        </w:rPr>
        <w:t xml:space="preserve"> </w:t>
      </w:r>
      <w:r>
        <w:rPr>
          <w:i/>
          <w:sz w:val="20"/>
        </w:rPr>
        <w:t>possess</w:t>
      </w:r>
      <w:r>
        <w:rPr>
          <w:i/>
          <w:spacing w:val="-9"/>
          <w:sz w:val="20"/>
        </w:rPr>
        <w:t xml:space="preserve"> </w:t>
      </w:r>
      <w:r>
        <w:rPr>
          <w:i/>
          <w:sz w:val="20"/>
        </w:rPr>
        <w:t>goods</w:t>
      </w:r>
      <w:r>
        <w:rPr>
          <w:i/>
          <w:spacing w:val="-8"/>
          <w:sz w:val="20"/>
        </w:rPr>
        <w:t xml:space="preserve"> </w:t>
      </w:r>
      <w:r>
        <w:rPr>
          <w:i/>
          <w:sz w:val="20"/>
        </w:rPr>
        <w:t>to</w:t>
      </w:r>
      <w:r>
        <w:rPr>
          <w:i/>
          <w:spacing w:val="-7"/>
          <w:sz w:val="20"/>
        </w:rPr>
        <w:t xml:space="preserve"> </w:t>
      </w:r>
      <w:r>
        <w:rPr>
          <w:i/>
          <w:sz w:val="20"/>
        </w:rPr>
        <w:t>consider</w:t>
      </w:r>
      <w:r>
        <w:rPr>
          <w:i/>
          <w:spacing w:val="-8"/>
          <w:sz w:val="20"/>
        </w:rPr>
        <w:t xml:space="preserve"> </w:t>
      </w:r>
      <w:r>
        <w:rPr>
          <w:i/>
          <w:sz w:val="20"/>
        </w:rPr>
        <w:t>themselves</w:t>
      </w:r>
      <w:r>
        <w:rPr>
          <w:i/>
          <w:spacing w:val="-8"/>
          <w:sz w:val="20"/>
        </w:rPr>
        <w:t xml:space="preserve"> </w:t>
      </w:r>
      <w:r>
        <w:rPr>
          <w:i/>
          <w:sz w:val="20"/>
        </w:rPr>
        <w:t>administrators</w:t>
      </w:r>
      <w:r>
        <w:rPr>
          <w:i/>
          <w:spacing w:val="-8"/>
          <w:sz w:val="20"/>
        </w:rPr>
        <w:t xml:space="preserve"> </w:t>
      </w:r>
      <w:r>
        <w:rPr>
          <w:i/>
          <w:sz w:val="20"/>
        </w:rPr>
        <w:t>of</w:t>
      </w:r>
      <w:r>
        <w:rPr>
          <w:i/>
          <w:spacing w:val="-8"/>
          <w:sz w:val="20"/>
        </w:rPr>
        <w:t xml:space="preserve"> </w:t>
      </w:r>
      <w:r>
        <w:rPr>
          <w:i/>
          <w:sz w:val="20"/>
        </w:rPr>
        <w:t>the</w:t>
      </w:r>
      <w:r>
        <w:rPr>
          <w:i/>
          <w:spacing w:val="-2"/>
          <w:sz w:val="20"/>
        </w:rPr>
        <w:t xml:space="preserve"> </w:t>
      </w:r>
      <w:r>
        <w:rPr>
          <w:i/>
          <w:sz w:val="20"/>
        </w:rPr>
        <w:t>goods</w:t>
      </w:r>
      <w:r>
        <w:rPr>
          <w:i/>
          <w:spacing w:val="-8"/>
          <w:sz w:val="20"/>
        </w:rPr>
        <w:t xml:space="preserve"> </w:t>
      </w:r>
      <w:r>
        <w:rPr>
          <w:i/>
          <w:sz w:val="20"/>
        </w:rPr>
        <w:t>that</w:t>
      </w:r>
      <w:r>
        <w:rPr>
          <w:i/>
          <w:spacing w:val="-8"/>
          <w:sz w:val="20"/>
        </w:rPr>
        <w:t xml:space="preserve"> </w:t>
      </w:r>
      <w:r>
        <w:rPr>
          <w:i/>
          <w:sz w:val="20"/>
        </w:rPr>
        <w:t>God has entrusted to them». (CSDC,</w:t>
      </w:r>
      <w:r>
        <w:rPr>
          <w:i/>
          <w:spacing w:val="-11"/>
          <w:sz w:val="20"/>
        </w:rPr>
        <w:t xml:space="preserve"> </w:t>
      </w:r>
      <w:r>
        <w:rPr>
          <w:i/>
          <w:sz w:val="20"/>
        </w:rPr>
        <w:t>328)</w:t>
      </w:r>
    </w:p>
    <w:p w14:paraId="6A01FB49" w14:textId="77777777" w:rsidR="00C655F1" w:rsidRDefault="004B69C3">
      <w:pPr>
        <w:pStyle w:val="Heading1"/>
        <w:numPr>
          <w:ilvl w:val="1"/>
          <w:numId w:val="10"/>
        </w:numPr>
        <w:tabs>
          <w:tab w:val="left" w:pos="893"/>
        </w:tabs>
        <w:ind w:left="892"/>
        <w:jc w:val="left"/>
      </w:pPr>
      <w:r>
        <w:t xml:space="preserve">The </w:t>
      </w:r>
      <w:r>
        <w:rPr>
          <w:i/>
        </w:rPr>
        <w:t xml:space="preserve">Magisterium </w:t>
      </w:r>
      <w:r>
        <w:t>of the Church and the role of the laity in</w:t>
      </w:r>
      <w:r>
        <w:rPr>
          <w:spacing w:val="-14"/>
        </w:rPr>
        <w:t xml:space="preserve"> </w:t>
      </w:r>
      <w:r>
        <w:t>society</w:t>
      </w:r>
    </w:p>
    <w:p w14:paraId="6A01FB4A" w14:textId="77777777" w:rsidR="00C655F1" w:rsidRDefault="004B69C3">
      <w:pPr>
        <w:pStyle w:val="BodyText"/>
        <w:spacing w:before="113"/>
        <w:ind w:left="100" w:right="115" w:firstLine="360"/>
        <w:jc w:val="both"/>
      </w:pPr>
      <w:r>
        <w:t>The</w:t>
      </w:r>
      <w:r>
        <w:rPr>
          <w:spacing w:val="-9"/>
        </w:rPr>
        <w:t xml:space="preserve"> </w:t>
      </w:r>
      <w:r>
        <w:t>Church’s</w:t>
      </w:r>
      <w:r>
        <w:rPr>
          <w:spacing w:val="-9"/>
        </w:rPr>
        <w:t xml:space="preserve"> </w:t>
      </w:r>
      <w:r>
        <w:t>teaching</w:t>
      </w:r>
      <w:r>
        <w:rPr>
          <w:spacing w:val="-10"/>
        </w:rPr>
        <w:t xml:space="preserve"> </w:t>
      </w:r>
      <w:r>
        <w:t>on</w:t>
      </w:r>
      <w:r>
        <w:rPr>
          <w:spacing w:val="-10"/>
        </w:rPr>
        <w:t xml:space="preserve"> </w:t>
      </w:r>
      <w:r>
        <w:t>the</w:t>
      </w:r>
      <w:r>
        <w:rPr>
          <w:spacing w:val="-7"/>
        </w:rPr>
        <w:t xml:space="preserve"> </w:t>
      </w:r>
      <w:r>
        <w:t>role</w:t>
      </w:r>
      <w:r>
        <w:rPr>
          <w:spacing w:val="-9"/>
        </w:rPr>
        <w:t xml:space="preserve"> </w:t>
      </w:r>
      <w:r>
        <w:t>of</w:t>
      </w:r>
      <w:r>
        <w:rPr>
          <w:spacing w:val="-9"/>
        </w:rPr>
        <w:t xml:space="preserve"> </w:t>
      </w:r>
      <w:r>
        <w:t>the</w:t>
      </w:r>
      <w:r>
        <w:rPr>
          <w:spacing w:val="-9"/>
        </w:rPr>
        <w:t xml:space="preserve"> </w:t>
      </w:r>
      <w:r>
        <w:t>laity</w:t>
      </w:r>
      <w:r>
        <w:rPr>
          <w:spacing w:val="-10"/>
        </w:rPr>
        <w:t xml:space="preserve"> </w:t>
      </w:r>
      <w:r>
        <w:t>in</w:t>
      </w:r>
      <w:r>
        <w:rPr>
          <w:spacing w:val="-10"/>
        </w:rPr>
        <w:t xml:space="preserve"> </w:t>
      </w:r>
      <w:r>
        <w:t>society</w:t>
      </w:r>
      <w:r>
        <w:rPr>
          <w:spacing w:val="-10"/>
        </w:rPr>
        <w:t xml:space="preserve"> </w:t>
      </w:r>
      <w:r>
        <w:t>is</w:t>
      </w:r>
      <w:r>
        <w:rPr>
          <w:spacing w:val="-7"/>
        </w:rPr>
        <w:t xml:space="preserve"> </w:t>
      </w:r>
      <w:r>
        <w:t>very</w:t>
      </w:r>
      <w:r>
        <w:rPr>
          <w:spacing w:val="-10"/>
        </w:rPr>
        <w:t xml:space="preserve"> </w:t>
      </w:r>
      <w:r>
        <w:t>rich</w:t>
      </w:r>
      <w:r>
        <w:rPr>
          <w:spacing w:val="-7"/>
        </w:rPr>
        <w:t xml:space="preserve"> </w:t>
      </w:r>
      <w:r>
        <w:t>and</w:t>
      </w:r>
      <w:r>
        <w:rPr>
          <w:spacing w:val="-7"/>
        </w:rPr>
        <w:t xml:space="preserve"> </w:t>
      </w:r>
      <w:r>
        <w:t>ample.</w:t>
      </w:r>
      <w:r>
        <w:rPr>
          <w:spacing w:val="-7"/>
        </w:rPr>
        <w:t xml:space="preserve"> </w:t>
      </w:r>
      <w:r>
        <w:t>For</w:t>
      </w:r>
      <w:r>
        <w:rPr>
          <w:spacing w:val="-6"/>
        </w:rPr>
        <w:t xml:space="preserve"> </w:t>
      </w:r>
      <w:r>
        <w:t>reasons</w:t>
      </w:r>
      <w:r>
        <w:rPr>
          <w:spacing w:val="-6"/>
        </w:rPr>
        <w:t xml:space="preserve"> </w:t>
      </w:r>
      <w:r>
        <w:t>of</w:t>
      </w:r>
      <w:r>
        <w:rPr>
          <w:spacing w:val="-9"/>
        </w:rPr>
        <w:t xml:space="preserve"> </w:t>
      </w:r>
      <w:r>
        <w:t>time</w:t>
      </w:r>
      <w:r>
        <w:rPr>
          <w:spacing w:val="-7"/>
        </w:rPr>
        <w:t xml:space="preserve"> </w:t>
      </w:r>
      <w:r>
        <w:t xml:space="preserve">and space we only quote one paragraph here from </w:t>
      </w:r>
      <w:r>
        <w:rPr>
          <w:i/>
        </w:rPr>
        <w:t xml:space="preserve">Lumen Gentium, </w:t>
      </w:r>
      <w:r>
        <w:t>which highlights the secular mission of</w:t>
      </w:r>
      <w:r>
        <w:rPr>
          <w:spacing w:val="-36"/>
        </w:rPr>
        <w:t xml:space="preserve"> </w:t>
      </w:r>
      <w:r>
        <w:t>the laity to sanctify the world, and to order and illuminate the temporal</w:t>
      </w:r>
      <w:r>
        <w:rPr>
          <w:spacing w:val="-27"/>
        </w:rPr>
        <w:t xml:space="preserve"> </w:t>
      </w:r>
      <w:r>
        <w:t>realities:</w:t>
      </w:r>
    </w:p>
    <w:p w14:paraId="6A01FB4B" w14:textId="77777777" w:rsidR="00C655F1" w:rsidRDefault="004B69C3">
      <w:pPr>
        <w:spacing w:before="118"/>
        <w:ind w:left="460" w:right="119" w:firstLine="359"/>
        <w:jc w:val="both"/>
        <w:rPr>
          <w:i/>
          <w:sz w:val="20"/>
        </w:rPr>
      </w:pPr>
      <w:r>
        <w:rPr>
          <w:i/>
          <w:sz w:val="20"/>
        </w:rPr>
        <w:t>«They</w:t>
      </w:r>
      <w:r>
        <w:rPr>
          <w:i/>
          <w:spacing w:val="-5"/>
          <w:sz w:val="20"/>
        </w:rPr>
        <w:t xml:space="preserve"> </w:t>
      </w:r>
      <w:r>
        <w:rPr>
          <w:i/>
          <w:sz w:val="20"/>
        </w:rPr>
        <w:t>live</w:t>
      </w:r>
      <w:r>
        <w:rPr>
          <w:i/>
          <w:spacing w:val="-5"/>
          <w:sz w:val="20"/>
        </w:rPr>
        <w:t xml:space="preserve"> </w:t>
      </w:r>
      <w:r>
        <w:rPr>
          <w:i/>
          <w:sz w:val="20"/>
        </w:rPr>
        <w:t>in</w:t>
      </w:r>
      <w:r>
        <w:rPr>
          <w:i/>
          <w:spacing w:val="-5"/>
          <w:sz w:val="20"/>
        </w:rPr>
        <w:t xml:space="preserve"> </w:t>
      </w:r>
      <w:r>
        <w:rPr>
          <w:i/>
          <w:sz w:val="20"/>
        </w:rPr>
        <w:t>the</w:t>
      </w:r>
      <w:r>
        <w:rPr>
          <w:i/>
          <w:spacing w:val="-5"/>
          <w:sz w:val="20"/>
        </w:rPr>
        <w:t xml:space="preserve"> </w:t>
      </w:r>
      <w:r>
        <w:rPr>
          <w:i/>
          <w:sz w:val="20"/>
        </w:rPr>
        <w:t>ordinary</w:t>
      </w:r>
      <w:r>
        <w:rPr>
          <w:i/>
          <w:spacing w:val="-5"/>
          <w:sz w:val="20"/>
        </w:rPr>
        <w:t xml:space="preserve"> </w:t>
      </w:r>
      <w:r>
        <w:rPr>
          <w:i/>
          <w:sz w:val="20"/>
        </w:rPr>
        <w:t>circumstances</w:t>
      </w:r>
      <w:r>
        <w:rPr>
          <w:i/>
          <w:spacing w:val="-6"/>
          <w:sz w:val="20"/>
        </w:rPr>
        <w:t xml:space="preserve"> </w:t>
      </w:r>
      <w:r>
        <w:rPr>
          <w:i/>
          <w:sz w:val="20"/>
        </w:rPr>
        <w:t>of</w:t>
      </w:r>
      <w:r>
        <w:rPr>
          <w:i/>
          <w:spacing w:val="-6"/>
          <w:sz w:val="20"/>
        </w:rPr>
        <w:t xml:space="preserve"> </w:t>
      </w:r>
      <w:r>
        <w:rPr>
          <w:i/>
          <w:sz w:val="20"/>
        </w:rPr>
        <w:t>family</w:t>
      </w:r>
      <w:r>
        <w:rPr>
          <w:i/>
          <w:spacing w:val="-5"/>
          <w:sz w:val="20"/>
        </w:rPr>
        <w:t xml:space="preserve"> </w:t>
      </w:r>
      <w:r>
        <w:rPr>
          <w:i/>
          <w:sz w:val="20"/>
        </w:rPr>
        <w:t>and</w:t>
      </w:r>
      <w:r>
        <w:rPr>
          <w:i/>
          <w:spacing w:val="-4"/>
          <w:sz w:val="20"/>
        </w:rPr>
        <w:t xml:space="preserve"> </w:t>
      </w:r>
      <w:r>
        <w:rPr>
          <w:i/>
          <w:sz w:val="20"/>
        </w:rPr>
        <w:t>social</w:t>
      </w:r>
      <w:r>
        <w:rPr>
          <w:i/>
          <w:spacing w:val="-8"/>
          <w:sz w:val="20"/>
        </w:rPr>
        <w:t xml:space="preserve"> </w:t>
      </w:r>
      <w:r>
        <w:rPr>
          <w:i/>
          <w:sz w:val="20"/>
        </w:rPr>
        <w:t>life,</w:t>
      </w:r>
      <w:r>
        <w:rPr>
          <w:i/>
          <w:spacing w:val="-5"/>
          <w:sz w:val="20"/>
        </w:rPr>
        <w:t xml:space="preserve"> </w:t>
      </w:r>
      <w:r>
        <w:rPr>
          <w:i/>
          <w:sz w:val="20"/>
        </w:rPr>
        <w:t>from</w:t>
      </w:r>
      <w:r>
        <w:rPr>
          <w:i/>
          <w:spacing w:val="-5"/>
          <w:sz w:val="20"/>
        </w:rPr>
        <w:t xml:space="preserve"> </w:t>
      </w:r>
      <w:r>
        <w:rPr>
          <w:i/>
          <w:sz w:val="20"/>
        </w:rPr>
        <w:t>which</w:t>
      </w:r>
      <w:r>
        <w:rPr>
          <w:i/>
          <w:spacing w:val="-4"/>
          <w:sz w:val="20"/>
        </w:rPr>
        <w:t xml:space="preserve"> </w:t>
      </w:r>
      <w:r>
        <w:rPr>
          <w:i/>
          <w:sz w:val="20"/>
        </w:rPr>
        <w:t>the</w:t>
      </w:r>
      <w:r>
        <w:rPr>
          <w:i/>
          <w:spacing w:val="-5"/>
          <w:sz w:val="20"/>
        </w:rPr>
        <w:t xml:space="preserve"> </w:t>
      </w:r>
      <w:r>
        <w:rPr>
          <w:i/>
          <w:sz w:val="20"/>
        </w:rPr>
        <w:t>very</w:t>
      </w:r>
      <w:r>
        <w:rPr>
          <w:i/>
          <w:spacing w:val="-5"/>
          <w:sz w:val="20"/>
        </w:rPr>
        <w:t xml:space="preserve"> </w:t>
      </w:r>
      <w:r>
        <w:rPr>
          <w:i/>
          <w:sz w:val="20"/>
        </w:rPr>
        <w:t>web</w:t>
      </w:r>
      <w:r>
        <w:rPr>
          <w:i/>
          <w:spacing w:val="-6"/>
          <w:sz w:val="20"/>
        </w:rPr>
        <w:t xml:space="preserve"> </w:t>
      </w:r>
      <w:r>
        <w:rPr>
          <w:i/>
          <w:sz w:val="20"/>
        </w:rPr>
        <w:t>of</w:t>
      </w:r>
      <w:r>
        <w:rPr>
          <w:i/>
          <w:spacing w:val="-6"/>
          <w:sz w:val="20"/>
        </w:rPr>
        <w:t xml:space="preserve"> </w:t>
      </w:r>
      <w:r>
        <w:rPr>
          <w:i/>
          <w:sz w:val="20"/>
        </w:rPr>
        <w:t>their</w:t>
      </w:r>
      <w:r>
        <w:rPr>
          <w:i/>
          <w:spacing w:val="-6"/>
          <w:sz w:val="20"/>
        </w:rPr>
        <w:t xml:space="preserve"> </w:t>
      </w:r>
      <w:r>
        <w:rPr>
          <w:i/>
          <w:sz w:val="20"/>
        </w:rPr>
        <w:t>existence is</w:t>
      </w:r>
      <w:r>
        <w:rPr>
          <w:i/>
          <w:spacing w:val="-8"/>
          <w:sz w:val="20"/>
        </w:rPr>
        <w:t xml:space="preserve"> </w:t>
      </w:r>
      <w:r>
        <w:rPr>
          <w:i/>
          <w:sz w:val="20"/>
        </w:rPr>
        <w:t>woven.</w:t>
      </w:r>
      <w:r>
        <w:rPr>
          <w:i/>
          <w:spacing w:val="-6"/>
          <w:sz w:val="20"/>
        </w:rPr>
        <w:t xml:space="preserve"> </w:t>
      </w:r>
      <w:r>
        <w:rPr>
          <w:i/>
          <w:sz w:val="20"/>
        </w:rPr>
        <w:t>They</w:t>
      </w:r>
      <w:r>
        <w:rPr>
          <w:i/>
          <w:spacing w:val="-6"/>
          <w:sz w:val="20"/>
        </w:rPr>
        <w:t xml:space="preserve"> </w:t>
      </w:r>
      <w:r>
        <w:rPr>
          <w:i/>
          <w:sz w:val="20"/>
        </w:rPr>
        <w:t>are</w:t>
      </w:r>
      <w:r>
        <w:rPr>
          <w:i/>
          <w:spacing w:val="-6"/>
          <w:sz w:val="20"/>
        </w:rPr>
        <w:t xml:space="preserve"> </w:t>
      </w:r>
      <w:r>
        <w:rPr>
          <w:i/>
          <w:sz w:val="20"/>
        </w:rPr>
        <w:t>called</w:t>
      </w:r>
      <w:r>
        <w:rPr>
          <w:i/>
          <w:spacing w:val="-6"/>
          <w:sz w:val="20"/>
        </w:rPr>
        <w:t xml:space="preserve"> </w:t>
      </w:r>
      <w:r>
        <w:rPr>
          <w:i/>
          <w:sz w:val="20"/>
        </w:rPr>
        <w:t>there</w:t>
      </w:r>
      <w:r>
        <w:rPr>
          <w:i/>
          <w:spacing w:val="-7"/>
          <w:sz w:val="20"/>
        </w:rPr>
        <w:t xml:space="preserve"> </w:t>
      </w:r>
      <w:r>
        <w:rPr>
          <w:i/>
          <w:sz w:val="20"/>
        </w:rPr>
        <w:t>by</w:t>
      </w:r>
      <w:r>
        <w:rPr>
          <w:i/>
          <w:spacing w:val="-6"/>
          <w:sz w:val="20"/>
        </w:rPr>
        <w:t xml:space="preserve"> </w:t>
      </w:r>
      <w:r>
        <w:rPr>
          <w:i/>
          <w:sz w:val="20"/>
        </w:rPr>
        <w:t>God</w:t>
      </w:r>
      <w:r>
        <w:rPr>
          <w:i/>
          <w:spacing w:val="-6"/>
          <w:sz w:val="20"/>
        </w:rPr>
        <w:t xml:space="preserve"> </w:t>
      </w:r>
      <w:r>
        <w:rPr>
          <w:i/>
          <w:sz w:val="20"/>
        </w:rPr>
        <w:t>that</w:t>
      </w:r>
      <w:r>
        <w:rPr>
          <w:i/>
          <w:spacing w:val="-7"/>
          <w:sz w:val="20"/>
        </w:rPr>
        <w:t xml:space="preserve"> </w:t>
      </w:r>
      <w:r>
        <w:rPr>
          <w:i/>
          <w:sz w:val="20"/>
        </w:rPr>
        <w:t>by</w:t>
      </w:r>
      <w:r>
        <w:rPr>
          <w:i/>
          <w:spacing w:val="-6"/>
          <w:sz w:val="20"/>
        </w:rPr>
        <w:t xml:space="preserve"> </w:t>
      </w:r>
      <w:r>
        <w:rPr>
          <w:i/>
          <w:sz w:val="20"/>
        </w:rPr>
        <w:t>exercising</w:t>
      </w:r>
      <w:r>
        <w:rPr>
          <w:i/>
          <w:spacing w:val="-6"/>
          <w:sz w:val="20"/>
        </w:rPr>
        <w:t xml:space="preserve"> </w:t>
      </w:r>
      <w:r>
        <w:rPr>
          <w:i/>
          <w:sz w:val="20"/>
        </w:rPr>
        <w:t>their</w:t>
      </w:r>
      <w:r>
        <w:rPr>
          <w:i/>
          <w:spacing w:val="-7"/>
          <w:sz w:val="20"/>
        </w:rPr>
        <w:t xml:space="preserve"> </w:t>
      </w:r>
      <w:r>
        <w:rPr>
          <w:i/>
          <w:sz w:val="20"/>
        </w:rPr>
        <w:t>proper</w:t>
      </w:r>
      <w:r>
        <w:rPr>
          <w:i/>
          <w:spacing w:val="-7"/>
          <w:sz w:val="20"/>
        </w:rPr>
        <w:t xml:space="preserve"> </w:t>
      </w:r>
      <w:r>
        <w:rPr>
          <w:i/>
          <w:sz w:val="20"/>
        </w:rPr>
        <w:t>function</w:t>
      </w:r>
      <w:r>
        <w:rPr>
          <w:i/>
          <w:spacing w:val="-6"/>
          <w:sz w:val="20"/>
        </w:rPr>
        <w:t xml:space="preserve"> </w:t>
      </w:r>
      <w:r>
        <w:rPr>
          <w:i/>
          <w:sz w:val="20"/>
        </w:rPr>
        <w:t>and</w:t>
      </w:r>
      <w:r>
        <w:rPr>
          <w:i/>
          <w:spacing w:val="-6"/>
          <w:sz w:val="20"/>
        </w:rPr>
        <w:t xml:space="preserve"> </w:t>
      </w:r>
      <w:r>
        <w:rPr>
          <w:i/>
          <w:sz w:val="20"/>
        </w:rPr>
        <w:t>led</w:t>
      </w:r>
      <w:r>
        <w:rPr>
          <w:i/>
          <w:spacing w:val="-8"/>
          <w:sz w:val="20"/>
        </w:rPr>
        <w:t xml:space="preserve"> </w:t>
      </w:r>
      <w:r>
        <w:rPr>
          <w:i/>
          <w:sz w:val="20"/>
        </w:rPr>
        <w:t>by</w:t>
      </w:r>
      <w:r>
        <w:rPr>
          <w:i/>
          <w:spacing w:val="-9"/>
          <w:sz w:val="20"/>
        </w:rPr>
        <w:t xml:space="preserve"> </w:t>
      </w:r>
      <w:r>
        <w:rPr>
          <w:i/>
          <w:sz w:val="20"/>
        </w:rPr>
        <w:t>the</w:t>
      </w:r>
      <w:r>
        <w:rPr>
          <w:i/>
          <w:spacing w:val="-6"/>
          <w:sz w:val="20"/>
        </w:rPr>
        <w:t xml:space="preserve"> </w:t>
      </w:r>
      <w:r>
        <w:rPr>
          <w:i/>
          <w:sz w:val="20"/>
        </w:rPr>
        <w:t>spirit</w:t>
      </w:r>
      <w:r>
        <w:rPr>
          <w:i/>
          <w:spacing w:val="-7"/>
          <w:sz w:val="20"/>
        </w:rPr>
        <w:t xml:space="preserve"> </w:t>
      </w:r>
      <w:r>
        <w:rPr>
          <w:i/>
          <w:sz w:val="20"/>
        </w:rPr>
        <w:t>of</w:t>
      </w:r>
      <w:r>
        <w:rPr>
          <w:i/>
          <w:spacing w:val="-7"/>
          <w:sz w:val="20"/>
        </w:rPr>
        <w:t xml:space="preserve"> </w:t>
      </w:r>
      <w:r>
        <w:rPr>
          <w:i/>
          <w:sz w:val="20"/>
        </w:rPr>
        <w:t>the</w:t>
      </w:r>
      <w:r>
        <w:rPr>
          <w:i/>
          <w:spacing w:val="-6"/>
          <w:sz w:val="20"/>
        </w:rPr>
        <w:t xml:space="preserve"> </w:t>
      </w:r>
      <w:r>
        <w:rPr>
          <w:i/>
          <w:sz w:val="20"/>
        </w:rPr>
        <w:t>Gospel they</w:t>
      </w:r>
      <w:r>
        <w:rPr>
          <w:i/>
          <w:spacing w:val="-10"/>
          <w:sz w:val="20"/>
        </w:rPr>
        <w:t xml:space="preserve"> </w:t>
      </w:r>
      <w:r>
        <w:rPr>
          <w:i/>
          <w:sz w:val="20"/>
        </w:rPr>
        <w:t>may</w:t>
      </w:r>
      <w:r>
        <w:rPr>
          <w:i/>
          <w:spacing w:val="-10"/>
          <w:sz w:val="20"/>
        </w:rPr>
        <w:t xml:space="preserve"> </w:t>
      </w:r>
      <w:r>
        <w:rPr>
          <w:i/>
          <w:sz w:val="20"/>
        </w:rPr>
        <w:t>work</w:t>
      </w:r>
      <w:r>
        <w:rPr>
          <w:i/>
          <w:spacing w:val="-10"/>
          <w:sz w:val="20"/>
        </w:rPr>
        <w:t xml:space="preserve"> </w:t>
      </w:r>
      <w:r>
        <w:rPr>
          <w:i/>
          <w:sz w:val="20"/>
        </w:rPr>
        <w:t>for</w:t>
      </w:r>
      <w:r>
        <w:rPr>
          <w:i/>
          <w:spacing w:val="-11"/>
          <w:sz w:val="20"/>
        </w:rPr>
        <w:t xml:space="preserve"> </w:t>
      </w:r>
      <w:r>
        <w:rPr>
          <w:i/>
          <w:sz w:val="20"/>
        </w:rPr>
        <w:t>the</w:t>
      </w:r>
      <w:r>
        <w:rPr>
          <w:i/>
          <w:spacing w:val="-12"/>
          <w:sz w:val="20"/>
        </w:rPr>
        <w:t xml:space="preserve"> </w:t>
      </w:r>
      <w:r>
        <w:rPr>
          <w:i/>
          <w:sz w:val="20"/>
        </w:rPr>
        <w:t>sanctification</w:t>
      </w:r>
      <w:r>
        <w:rPr>
          <w:i/>
          <w:spacing w:val="-9"/>
          <w:sz w:val="20"/>
        </w:rPr>
        <w:t xml:space="preserve"> </w:t>
      </w:r>
      <w:r>
        <w:rPr>
          <w:i/>
          <w:sz w:val="20"/>
        </w:rPr>
        <w:t>of</w:t>
      </w:r>
      <w:r>
        <w:rPr>
          <w:i/>
          <w:spacing w:val="-13"/>
          <w:sz w:val="20"/>
        </w:rPr>
        <w:t xml:space="preserve"> </w:t>
      </w:r>
      <w:r>
        <w:rPr>
          <w:i/>
          <w:sz w:val="20"/>
        </w:rPr>
        <w:t>the</w:t>
      </w:r>
      <w:r>
        <w:rPr>
          <w:i/>
          <w:spacing w:val="-10"/>
          <w:sz w:val="20"/>
        </w:rPr>
        <w:t xml:space="preserve"> </w:t>
      </w:r>
      <w:r>
        <w:rPr>
          <w:i/>
          <w:sz w:val="20"/>
        </w:rPr>
        <w:t>world</w:t>
      </w:r>
      <w:r>
        <w:rPr>
          <w:i/>
          <w:spacing w:val="-9"/>
          <w:sz w:val="20"/>
        </w:rPr>
        <w:t xml:space="preserve"> </w:t>
      </w:r>
      <w:r>
        <w:rPr>
          <w:i/>
          <w:sz w:val="20"/>
        </w:rPr>
        <w:t>from</w:t>
      </w:r>
      <w:r>
        <w:rPr>
          <w:i/>
          <w:spacing w:val="-10"/>
          <w:sz w:val="20"/>
        </w:rPr>
        <w:t xml:space="preserve"> </w:t>
      </w:r>
      <w:r>
        <w:rPr>
          <w:i/>
          <w:sz w:val="20"/>
        </w:rPr>
        <w:t>within</w:t>
      </w:r>
      <w:r>
        <w:rPr>
          <w:i/>
          <w:spacing w:val="-12"/>
          <w:sz w:val="20"/>
        </w:rPr>
        <w:t xml:space="preserve"> </w:t>
      </w:r>
      <w:r>
        <w:rPr>
          <w:i/>
          <w:sz w:val="20"/>
        </w:rPr>
        <w:t>as</w:t>
      </w:r>
      <w:r>
        <w:rPr>
          <w:i/>
          <w:spacing w:val="-11"/>
          <w:sz w:val="20"/>
        </w:rPr>
        <w:t xml:space="preserve"> </w:t>
      </w:r>
      <w:r>
        <w:rPr>
          <w:i/>
          <w:sz w:val="20"/>
        </w:rPr>
        <w:t>a</w:t>
      </w:r>
      <w:r>
        <w:rPr>
          <w:i/>
          <w:spacing w:val="-9"/>
          <w:sz w:val="20"/>
        </w:rPr>
        <w:t xml:space="preserve"> </w:t>
      </w:r>
      <w:r>
        <w:rPr>
          <w:i/>
          <w:sz w:val="20"/>
        </w:rPr>
        <w:t>leaven.</w:t>
      </w:r>
      <w:r>
        <w:rPr>
          <w:i/>
          <w:spacing w:val="-12"/>
          <w:sz w:val="20"/>
        </w:rPr>
        <w:t xml:space="preserve"> </w:t>
      </w:r>
      <w:r>
        <w:rPr>
          <w:i/>
          <w:sz w:val="20"/>
        </w:rPr>
        <w:t>In</w:t>
      </w:r>
      <w:r>
        <w:rPr>
          <w:i/>
          <w:spacing w:val="-9"/>
          <w:sz w:val="20"/>
        </w:rPr>
        <w:t xml:space="preserve"> </w:t>
      </w:r>
      <w:r>
        <w:rPr>
          <w:i/>
          <w:sz w:val="20"/>
        </w:rPr>
        <w:t>this</w:t>
      </w:r>
      <w:r>
        <w:rPr>
          <w:i/>
          <w:spacing w:val="-11"/>
          <w:sz w:val="20"/>
        </w:rPr>
        <w:t xml:space="preserve"> </w:t>
      </w:r>
      <w:r>
        <w:rPr>
          <w:i/>
          <w:sz w:val="20"/>
        </w:rPr>
        <w:t>way</w:t>
      </w:r>
      <w:r>
        <w:rPr>
          <w:i/>
          <w:spacing w:val="-12"/>
          <w:sz w:val="20"/>
        </w:rPr>
        <w:t xml:space="preserve"> </w:t>
      </w:r>
      <w:r>
        <w:rPr>
          <w:i/>
          <w:sz w:val="20"/>
        </w:rPr>
        <w:t>they</w:t>
      </w:r>
      <w:r>
        <w:rPr>
          <w:i/>
          <w:spacing w:val="-10"/>
          <w:sz w:val="20"/>
        </w:rPr>
        <w:t xml:space="preserve"> </w:t>
      </w:r>
      <w:r>
        <w:rPr>
          <w:i/>
          <w:sz w:val="20"/>
        </w:rPr>
        <w:t>may</w:t>
      </w:r>
      <w:r>
        <w:rPr>
          <w:i/>
          <w:spacing w:val="-10"/>
          <w:sz w:val="20"/>
        </w:rPr>
        <w:t xml:space="preserve"> </w:t>
      </w:r>
      <w:r>
        <w:rPr>
          <w:i/>
          <w:sz w:val="20"/>
        </w:rPr>
        <w:t>make</w:t>
      </w:r>
      <w:r>
        <w:rPr>
          <w:i/>
          <w:spacing w:val="-10"/>
          <w:sz w:val="20"/>
        </w:rPr>
        <w:t xml:space="preserve"> </w:t>
      </w:r>
      <w:r>
        <w:rPr>
          <w:i/>
          <w:sz w:val="20"/>
        </w:rPr>
        <w:t>Christ</w:t>
      </w:r>
      <w:r>
        <w:rPr>
          <w:i/>
          <w:spacing w:val="-10"/>
          <w:sz w:val="20"/>
        </w:rPr>
        <w:t xml:space="preserve"> </w:t>
      </w:r>
      <w:r>
        <w:rPr>
          <w:i/>
          <w:sz w:val="20"/>
        </w:rPr>
        <w:t>known to others, especially by the testimony of a life resplendent in faith, hope and charity. Therefore, since they are tightly bound up in all types of temporal affairs it is their special task to order and to throw light upon these affairs in such a way that they may come into being and then continually increase according to Christ to the praise of the Creator and the Redeemer». (LG</w:t>
      </w:r>
      <w:r>
        <w:rPr>
          <w:i/>
          <w:spacing w:val="-14"/>
          <w:sz w:val="20"/>
        </w:rPr>
        <w:t xml:space="preserve"> </w:t>
      </w:r>
      <w:r>
        <w:rPr>
          <w:i/>
          <w:sz w:val="20"/>
        </w:rPr>
        <w:t>31)</w:t>
      </w:r>
    </w:p>
    <w:p w14:paraId="6A01FB4C" w14:textId="77777777" w:rsidR="00C655F1" w:rsidRDefault="004B69C3">
      <w:pPr>
        <w:pStyle w:val="Heading1"/>
        <w:numPr>
          <w:ilvl w:val="1"/>
          <w:numId w:val="10"/>
        </w:numPr>
        <w:tabs>
          <w:tab w:val="left" w:pos="893"/>
        </w:tabs>
        <w:ind w:left="892"/>
        <w:jc w:val="left"/>
      </w:pPr>
      <w:r>
        <w:t>Principles of the Social Doctrine of the</w:t>
      </w:r>
      <w:r>
        <w:rPr>
          <w:spacing w:val="-11"/>
        </w:rPr>
        <w:t xml:space="preserve"> </w:t>
      </w:r>
      <w:r>
        <w:t>Church</w:t>
      </w:r>
    </w:p>
    <w:p w14:paraId="6A01FB4D" w14:textId="25EDBDF1" w:rsidR="00C655F1" w:rsidRDefault="004B69C3">
      <w:pPr>
        <w:pStyle w:val="BodyText"/>
        <w:spacing w:before="116"/>
        <w:ind w:left="100" w:right="113" w:firstLine="719"/>
        <w:jc w:val="both"/>
      </w:pPr>
      <w:r>
        <w:t xml:space="preserve">The </w:t>
      </w:r>
      <w:r>
        <w:rPr>
          <w:i/>
        </w:rPr>
        <w:t xml:space="preserve">CSDC </w:t>
      </w:r>
      <w:r>
        <w:t xml:space="preserve">lists four principles of the Social Doctrine of the Church (SDC) that are permanent, </w:t>
      </w:r>
      <w:r w:rsidR="005B355A">
        <w:t>general,</w:t>
      </w:r>
      <w:r>
        <w:rPr>
          <w:spacing w:val="-7"/>
        </w:rPr>
        <w:t xml:space="preserve"> </w:t>
      </w:r>
      <w:r>
        <w:t>and</w:t>
      </w:r>
      <w:r>
        <w:rPr>
          <w:spacing w:val="-8"/>
        </w:rPr>
        <w:t xml:space="preserve"> </w:t>
      </w:r>
      <w:r>
        <w:t>fundamental,</w:t>
      </w:r>
      <w:r>
        <w:rPr>
          <w:spacing w:val="-9"/>
        </w:rPr>
        <w:t xml:space="preserve"> </w:t>
      </w:r>
      <w:r>
        <w:t>and</w:t>
      </w:r>
      <w:r>
        <w:rPr>
          <w:spacing w:val="-6"/>
        </w:rPr>
        <w:t xml:space="preserve"> </w:t>
      </w:r>
      <w:r>
        <w:t>are</w:t>
      </w:r>
      <w:r>
        <w:rPr>
          <w:spacing w:val="-6"/>
        </w:rPr>
        <w:t xml:space="preserve"> </w:t>
      </w:r>
      <w:r>
        <w:t>considered</w:t>
      </w:r>
      <w:r>
        <w:rPr>
          <w:spacing w:val="-8"/>
        </w:rPr>
        <w:t xml:space="preserve"> </w:t>
      </w:r>
      <w:r>
        <w:t>as</w:t>
      </w:r>
      <w:r>
        <w:rPr>
          <w:spacing w:val="-8"/>
        </w:rPr>
        <w:t xml:space="preserve"> </w:t>
      </w:r>
      <w:r>
        <w:t>the</w:t>
      </w:r>
      <w:r>
        <w:rPr>
          <w:spacing w:val="-8"/>
        </w:rPr>
        <w:t xml:space="preserve"> </w:t>
      </w:r>
      <w:r>
        <w:t>very</w:t>
      </w:r>
      <w:r>
        <w:rPr>
          <w:spacing w:val="-9"/>
        </w:rPr>
        <w:t xml:space="preserve"> </w:t>
      </w:r>
      <w:r>
        <w:t>heart</w:t>
      </w:r>
      <w:r>
        <w:rPr>
          <w:spacing w:val="-7"/>
        </w:rPr>
        <w:t xml:space="preserve"> </w:t>
      </w:r>
      <w:r>
        <w:t>of</w:t>
      </w:r>
      <w:r>
        <w:rPr>
          <w:spacing w:val="-8"/>
        </w:rPr>
        <w:t xml:space="preserve"> </w:t>
      </w:r>
      <w:r>
        <w:t>that</w:t>
      </w:r>
      <w:r>
        <w:rPr>
          <w:spacing w:val="-7"/>
        </w:rPr>
        <w:t xml:space="preserve"> </w:t>
      </w:r>
      <w:r>
        <w:t>teaching.</w:t>
      </w:r>
      <w:r>
        <w:rPr>
          <w:spacing w:val="-6"/>
        </w:rPr>
        <w:t xml:space="preserve"> </w:t>
      </w:r>
      <w:r>
        <w:t>Those</w:t>
      </w:r>
      <w:r>
        <w:rPr>
          <w:spacing w:val="-5"/>
        </w:rPr>
        <w:t xml:space="preserve"> </w:t>
      </w:r>
      <w:r>
        <w:t>are:</w:t>
      </w:r>
      <w:r>
        <w:rPr>
          <w:spacing w:val="-8"/>
        </w:rPr>
        <w:t xml:space="preserve"> </w:t>
      </w:r>
      <w:r>
        <w:t>the</w:t>
      </w:r>
      <w:r>
        <w:rPr>
          <w:spacing w:val="-8"/>
        </w:rPr>
        <w:t xml:space="preserve"> </w:t>
      </w:r>
      <w:r>
        <w:t>dignity</w:t>
      </w:r>
      <w:r>
        <w:rPr>
          <w:spacing w:val="-9"/>
        </w:rPr>
        <w:t xml:space="preserve"> </w:t>
      </w:r>
      <w:r>
        <w:t>of</w:t>
      </w:r>
      <w:r>
        <w:rPr>
          <w:spacing w:val="-5"/>
        </w:rPr>
        <w:t xml:space="preserve"> </w:t>
      </w:r>
      <w:r>
        <w:t xml:space="preserve">the human person, the common good, subsidiarity, and solidarity (cf. n. 160). These principles are not to be considered independently, but rather as part of </w:t>
      </w:r>
      <w:r w:rsidR="00677D8C">
        <w:t>“</w:t>
      </w:r>
      <w:r>
        <w:t>a unified doctrinal corpus that interprets modern social realities in a systematic manner</w:t>
      </w:r>
      <w:r w:rsidR="00677D8C">
        <w:t>”</w:t>
      </w:r>
      <w:r>
        <w:t xml:space="preserve"> (n. 162). Their value stems from their capacity to </w:t>
      </w:r>
      <w:r w:rsidR="00677D8C">
        <w:t>“</w:t>
      </w:r>
      <w:r>
        <w:t>indicate the paths possible</w:t>
      </w:r>
      <w:r>
        <w:rPr>
          <w:spacing w:val="-8"/>
        </w:rPr>
        <w:t xml:space="preserve"> </w:t>
      </w:r>
      <w:r>
        <w:t>for</w:t>
      </w:r>
      <w:r>
        <w:rPr>
          <w:spacing w:val="-8"/>
        </w:rPr>
        <w:t xml:space="preserve"> </w:t>
      </w:r>
      <w:r>
        <w:t>building</w:t>
      </w:r>
      <w:r>
        <w:rPr>
          <w:spacing w:val="-11"/>
        </w:rPr>
        <w:t xml:space="preserve"> </w:t>
      </w:r>
      <w:r>
        <w:t>a</w:t>
      </w:r>
      <w:r>
        <w:rPr>
          <w:spacing w:val="-8"/>
        </w:rPr>
        <w:t xml:space="preserve"> </w:t>
      </w:r>
      <w:r>
        <w:t>good,</w:t>
      </w:r>
      <w:r>
        <w:rPr>
          <w:spacing w:val="-9"/>
        </w:rPr>
        <w:t xml:space="preserve"> </w:t>
      </w:r>
      <w:r>
        <w:t>authentic</w:t>
      </w:r>
      <w:r>
        <w:rPr>
          <w:spacing w:val="-8"/>
        </w:rPr>
        <w:t xml:space="preserve"> </w:t>
      </w:r>
      <w:r>
        <w:t>and</w:t>
      </w:r>
      <w:r>
        <w:rPr>
          <w:spacing w:val="-8"/>
        </w:rPr>
        <w:t xml:space="preserve"> </w:t>
      </w:r>
      <w:r>
        <w:t>renewed</w:t>
      </w:r>
      <w:r>
        <w:rPr>
          <w:spacing w:val="-9"/>
        </w:rPr>
        <w:t xml:space="preserve"> </w:t>
      </w:r>
      <w:r>
        <w:t>social</w:t>
      </w:r>
      <w:r>
        <w:rPr>
          <w:spacing w:val="-10"/>
        </w:rPr>
        <w:t xml:space="preserve"> </w:t>
      </w:r>
      <w:r>
        <w:t>life</w:t>
      </w:r>
      <w:r w:rsidR="00677D8C">
        <w:t>”</w:t>
      </w:r>
      <w:r>
        <w:rPr>
          <w:spacing w:val="-8"/>
        </w:rPr>
        <w:t xml:space="preserve"> </w:t>
      </w:r>
      <w:r>
        <w:t>(n.</w:t>
      </w:r>
      <w:r>
        <w:rPr>
          <w:spacing w:val="-9"/>
        </w:rPr>
        <w:t xml:space="preserve"> </w:t>
      </w:r>
      <w:r>
        <w:t>162).</w:t>
      </w:r>
      <w:r>
        <w:rPr>
          <w:spacing w:val="-11"/>
        </w:rPr>
        <w:t xml:space="preserve"> </w:t>
      </w:r>
      <w:r>
        <w:t>They</w:t>
      </w:r>
      <w:r>
        <w:rPr>
          <w:spacing w:val="-11"/>
        </w:rPr>
        <w:t xml:space="preserve"> </w:t>
      </w:r>
      <w:r>
        <w:t>carry</w:t>
      </w:r>
      <w:r>
        <w:rPr>
          <w:spacing w:val="-11"/>
        </w:rPr>
        <w:t xml:space="preserve"> </w:t>
      </w:r>
      <w:r>
        <w:t>a</w:t>
      </w:r>
      <w:r>
        <w:rPr>
          <w:spacing w:val="-8"/>
        </w:rPr>
        <w:t xml:space="preserve"> </w:t>
      </w:r>
      <w:r>
        <w:t>weighty</w:t>
      </w:r>
      <w:r>
        <w:rPr>
          <w:spacing w:val="-9"/>
        </w:rPr>
        <w:t xml:space="preserve"> </w:t>
      </w:r>
      <w:r>
        <w:t>moral</w:t>
      </w:r>
      <w:r>
        <w:rPr>
          <w:spacing w:val="-7"/>
        </w:rPr>
        <w:t xml:space="preserve"> </w:t>
      </w:r>
      <w:r>
        <w:t>value, because they have to do with the primary foundations upon which life in society is constructed, as they relate to the behavio</w:t>
      </w:r>
      <w:r w:rsidR="00AE7448">
        <w:t>u</w:t>
      </w:r>
      <w:r>
        <w:t xml:space="preserve">r of individuals, groups and institutions, whose freedom and choices affect such life (cf. n. 163). In its </w:t>
      </w:r>
      <w:r>
        <w:rPr>
          <w:i/>
        </w:rPr>
        <w:t>Part One</w:t>
      </w:r>
      <w:r>
        <w:t>, Chapters III, Section 1 (</w:t>
      </w:r>
      <w:r>
        <w:rPr>
          <w:i/>
        </w:rPr>
        <w:t>Social Doctrine and the Personalist Principle</w:t>
      </w:r>
      <w:r>
        <w:rPr>
          <w:b/>
        </w:rPr>
        <w:t xml:space="preserve">) </w:t>
      </w:r>
      <w:r>
        <w:t>and Chapter IV (</w:t>
      </w:r>
      <w:r>
        <w:rPr>
          <w:i/>
        </w:rPr>
        <w:t>Principles of the Church's Social Doctrine</w:t>
      </w:r>
      <w:r>
        <w:t xml:space="preserve">), the </w:t>
      </w:r>
      <w:r>
        <w:rPr>
          <w:i/>
        </w:rPr>
        <w:t xml:space="preserve">CSDC </w:t>
      </w:r>
      <w:r>
        <w:t>enlists eight principles of the</w:t>
      </w:r>
      <w:r>
        <w:rPr>
          <w:spacing w:val="-25"/>
        </w:rPr>
        <w:t xml:space="preserve"> </w:t>
      </w:r>
      <w:r>
        <w:t>SDC:</w:t>
      </w:r>
    </w:p>
    <w:p w14:paraId="6A01FB4E" w14:textId="77777777" w:rsidR="00C655F1" w:rsidRDefault="004B69C3">
      <w:pPr>
        <w:pStyle w:val="ListParagraph"/>
        <w:numPr>
          <w:ilvl w:val="0"/>
          <w:numId w:val="8"/>
        </w:numPr>
        <w:tabs>
          <w:tab w:val="left" w:pos="1540"/>
          <w:tab w:val="left" w:pos="1541"/>
        </w:tabs>
        <w:spacing w:before="121" w:line="252" w:lineRule="exact"/>
      </w:pPr>
      <w:r>
        <w:t>The Dignity of the Human</w:t>
      </w:r>
      <w:r>
        <w:rPr>
          <w:spacing w:val="-9"/>
        </w:rPr>
        <w:t xml:space="preserve"> </w:t>
      </w:r>
      <w:r>
        <w:t>Person</w:t>
      </w:r>
    </w:p>
    <w:p w14:paraId="6A01FB4F" w14:textId="77777777" w:rsidR="00C655F1" w:rsidRDefault="004B69C3">
      <w:pPr>
        <w:pStyle w:val="ListParagraph"/>
        <w:numPr>
          <w:ilvl w:val="0"/>
          <w:numId w:val="8"/>
        </w:numPr>
        <w:tabs>
          <w:tab w:val="left" w:pos="1540"/>
          <w:tab w:val="left" w:pos="1541"/>
        </w:tabs>
        <w:spacing w:line="252" w:lineRule="exact"/>
      </w:pPr>
      <w:r>
        <w:t>The Principle of the Common</w:t>
      </w:r>
      <w:r>
        <w:rPr>
          <w:spacing w:val="-8"/>
        </w:rPr>
        <w:t xml:space="preserve"> </w:t>
      </w:r>
      <w:r>
        <w:t>Good</w:t>
      </w:r>
    </w:p>
    <w:p w14:paraId="6A01FB50" w14:textId="77777777" w:rsidR="00C655F1" w:rsidRDefault="004B69C3">
      <w:pPr>
        <w:pStyle w:val="ListParagraph"/>
        <w:numPr>
          <w:ilvl w:val="0"/>
          <w:numId w:val="8"/>
        </w:numPr>
        <w:tabs>
          <w:tab w:val="left" w:pos="1540"/>
          <w:tab w:val="left" w:pos="1541"/>
        </w:tabs>
        <w:spacing w:line="252" w:lineRule="exact"/>
      </w:pPr>
      <w:r>
        <w:t>The Universal Destination of</w:t>
      </w:r>
      <w:r>
        <w:rPr>
          <w:spacing w:val="-11"/>
        </w:rPr>
        <w:t xml:space="preserve"> </w:t>
      </w:r>
      <w:r>
        <w:t>Goods</w:t>
      </w:r>
    </w:p>
    <w:p w14:paraId="6A01FB51" w14:textId="77777777" w:rsidR="00C655F1" w:rsidRDefault="004B69C3">
      <w:pPr>
        <w:pStyle w:val="ListParagraph"/>
        <w:numPr>
          <w:ilvl w:val="0"/>
          <w:numId w:val="8"/>
        </w:numPr>
        <w:tabs>
          <w:tab w:val="left" w:pos="1540"/>
          <w:tab w:val="left" w:pos="1541"/>
        </w:tabs>
        <w:spacing w:before="1" w:line="252" w:lineRule="exact"/>
      </w:pPr>
      <w:r>
        <w:t>The Principle of</w:t>
      </w:r>
      <w:r>
        <w:rPr>
          <w:spacing w:val="-9"/>
        </w:rPr>
        <w:t xml:space="preserve"> </w:t>
      </w:r>
      <w:r>
        <w:t>Subsidiarity</w:t>
      </w:r>
    </w:p>
    <w:p w14:paraId="6A01FB52" w14:textId="77777777" w:rsidR="00C655F1" w:rsidRDefault="004B69C3">
      <w:pPr>
        <w:pStyle w:val="ListParagraph"/>
        <w:numPr>
          <w:ilvl w:val="0"/>
          <w:numId w:val="8"/>
        </w:numPr>
        <w:tabs>
          <w:tab w:val="left" w:pos="1540"/>
          <w:tab w:val="left" w:pos="1541"/>
        </w:tabs>
        <w:spacing w:line="252" w:lineRule="exact"/>
      </w:pPr>
      <w:r>
        <w:t>Participation</w:t>
      </w:r>
    </w:p>
    <w:p w14:paraId="6A01FB53" w14:textId="77777777" w:rsidR="00C655F1" w:rsidRDefault="004B69C3">
      <w:pPr>
        <w:pStyle w:val="ListParagraph"/>
        <w:numPr>
          <w:ilvl w:val="0"/>
          <w:numId w:val="8"/>
        </w:numPr>
        <w:tabs>
          <w:tab w:val="left" w:pos="1540"/>
          <w:tab w:val="left" w:pos="1541"/>
        </w:tabs>
        <w:spacing w:before="1" w:line="252" w:lineRule="exact"/>
      </w:pPr>
      <w:r>
        <w:t>The Principle of</w:t>
      </w:r>
      <w:r>
        <w:rPr>
          <w:spacing w:val="-8"/>
        </w:rPr>
        <w:t xml:space="preserve"> </w:t>
      </w:r>
      <w:r>
        <w:t>Solidarity</w:t>
      </w:r>
    </w:p>
    <w:p w14:paraId="6A01FB54" w14:textId="77777777" w:rsidR="00C655F1" w:rsidRDefault="004B69C3">
      <w:pPr>
        <w:pStyle w:val="ListParagraph"/>
        <w:numPr>
          <w:ilvl w:val="0"/>
          <w:numId w:val="8"/>
        </w:numPr>
        <w:tabs>
          <w:tab w:val="left" w:pos="1540"/>
          <w:tab w:val="left" w:pos="1541"/>
        </w:tabs>
        <w:spacing w:line="252" w:lineRule="exact"/>
      </w:pPr>
      <w:r>
        <w:t>The Fundamental Values of Social</w:t>
      </w:r>
      <w:r>
        <w:rPr>
          <w:spacing w:val="-7"/>
        </w:rPr>
        <w:t xml:space="preserve"> </w:t>
      </w:r>
      <w:r>
        <w:t>Life</w:t>
      </w:r>
    </w:p>
    <w:p w14:paraId="6A01FB55" w14:textId="77777777" w:rsidR="00C655F1" w:rsidRDefault="004B69C3">
      <w:pPr>
        <w:pStyle w:val="ListParagraph"/>
        <w:numPr>
          <w:ilvl w:val="0"/>
          <w:numId w:val="8"/>
        </w:numPr>
        <w:tabs>
          <w:tab w:val="left" w:pos="1540"/>
          <w:tab w:val="left" w:pos="1541"/>
        </w:tabs>
        <w:spacing w:before="2"/>
      </w:pPr>
      <w:r>
        <w:t>The Way of</w:t>
      </w:r>
      <w:r>
        <w:rPr>
          <w:spacing w:val="-2"/>
        </w:rPr>
        <w:t xml:space="preserve"> </w:t>
      </w:r>
      <w:r>
        <w:t>Love</w:t>
      </w:r>
    </w:p>
    <w:p w14:paraId="6A01FB56" w14:textId="77777777" w:rsidR="00C655F1" w:rsidRDefault="004B69C3">
      <w:pPr>
        <w:pStyle w:val="BodyText"/>
        <w:tabs>
          <w:tab w:val="left" w:pos="2260"/>
        </w:tabs>
        <w:spacing w:before="51" w:line="506" w:lineRule="exact"/>
        <w:ind w:left="820" w:right="2658" w:hanging="720"/>
      </w:pPr>
      <w:r>
        <w:t xml:space="preserve">In its </w:t>
      </w:r>
      <w:r>
        <w:rPr>
          <w:i/>
        </w:rPr>
        <w:t>Part Two</w:t>
      </w:r>
      <w:r>
        <w:t xml:space="preserve">, the </w:t>
      </w:r>
      <w:r>
        <w:rPr>
          <w:i/>
        </w:rPr>
        <w:t xml:space="preserve">CSDC </w:t>
      </w:r>
      <w:r>
        <w:t>develops other important aspects of life in society: Cap.</w:t>
      </w:r>
      <w:r>
        <w:rPr>
          <w:spacing w:val="-1"/>
        </w:rPr>
        <w:t xml:space="preserve"> </w:t>
      </w:r>
      <w:r>
        <w:t>V:</w:t>
      </w:r>
      <w:r>
        <w:tab/>
        <w:t>The Family, the Vital Cell of</w:t>
      </w:r>
      <w:r>
        <w:rPr>
          <w:spacing w:val="-12"/>
        </w:rPr>
        <w:t xml:space="preserve"> </w:t>
      </w:r>
      <w:r>
        <w:t>Society</w:t>
      </w:r>
    </w:p>
    <w:p w14:paraId="6A01FB57" w14:textId="77777777" w:rsidR="00C655F1" w:rsidRDefault="004B69C3">
      <w:pPr>
        <w:pStyle w:val="BodyText"/>
        <w:tabs>
          <w:tab w:val="left" w:pos="2260"/>
        </w:tabs>
        <w:spacing w:line="200" w:lineRule="exact"/>
        <w:ind w:left="820"/>
      </w:pPr>
      <w:r>
        <w:t>Cap.</w:t>
      </w:r>
      <w:r>
        <w:rPr>
          <w:spacing w:val="-1"/>
        </w:rPr>
        <w:t xml:space="preserve"> </w:t>
      </w:r>
      <w:r>
        <w:t>VI:</w:t>
      </w:r>
      <w:r>
        <w:tab/>
        <w:t>Human</w:t>
      </w:r>
      <w:r>
        <w:rPr>
          <w:spacing w:val="-2"/>
        </w:rPr>
        <w:t xml:space="preserve"> </w:t>
      </w:r>
      <w:r>
        <w:t>Work</w:t>
      </w:r>
    </w:p>
    <w:p w14:paraId="6A01FB58" w14:textId="77777777" w:rsidR="00C655F1" w:rsidRDefault="004B69C3">
      <w:pPr>
        <w:pStyle w:val="BodyText"/>
        <w:tabs>
          <w:tab w:val="left" w:pos="2260"/>
        </w:tabs>
        <w:spacing w:line="252" w:lineRule="exact"/>
        <w:ind w:left="820"/>
      </w:pPr>
      <w:r>
        <w:t>Cap</w:t>
      </w:r>
      <w:r>
        <w:rPr>
          <w:spacing w:val="-2"/>
        </w:rPr>
        <w:t xml:space="preserve"> </w:t>
      </w:r>
      <w:r>
        <w:t>VII:</w:t>
      </w:r>
      <w:r>
        <w:tab/>
        <w:t>Economic</w:t>
      </w:r>
      <w:r>
        <w:rPr>
          <w:spacing w:val="-2"/>
        </w:rPr>
        <w:t xml:space="preserve"> </w:t>
      </w:r>
      <w:r>
        <w:t>Life</w:t>
      </w:r>
    </w:p>
    <w:p w14:paraId="6A01FB59" w14:textId="77777777" w:rsidR="00C655F1" w:rsidRDefault="004B69C3">
      <w:pPr>
        <w:pStyle w:val="BodyText"/>
        <w:tabs>
          <w:tab w:val="left" w:pos="2260"/>
        </w:tabs>
        <w:ind w:left="820" w:right="4691"/>
      </w:pPr>
      <w:r>
        <w:t>Cap.</w:t>
      </w:r>
      <w:r>
        <w:rPr>
          <w:spacing w:val="-2"/>
        </w:rPr>
        <w:t xml:space="preserve"> </w:t>
      </w:r>
      <w:r>
        <w:t>VIII:</w:t>
      </w:r>
      <w:r>
        <w:tab/>
        <w:t>The</w:t>
      </w:r>
      <w:r>
        <w:rPr>
          <w:spacing w:val="-5"/>
        </w:rPr>
        <w:t xml:space="preserve"> </w:t>
      </w:r>
      <w:r>
        <w:t>Political</w:t>
      </w:r>
      <w:r>
        <w:rPr>
          <w:spacing w:val="-1"/>
        </w:rPr>
        <w:t xml:space="preserve"> </w:t>
      </w:r>
      <w:r>
        <w:t>Community Cap</w:t>
      </w:r>
      <w:r>
        <w:rPr>
          <w:spacing w:val="-1"/>
        </w:rPr>
        <w:t xml:space="preserve"> </w:t>
      </w:r>
      <w:r>
        <w:t>IX:</w:t>
      </w:r>
      <w:r>
        <w:tab/>
        <w:t>The International</w:t>
      </w:r>
      <w:r>
        <w:rPr>
          <w:spacing w:val="-8"/>
        </w:rPr>
        <w:t xml:space="preserve"> </w:t>
      </w:r>
      <w:r>
        <w:t>Community</w:t>
      </w:r>
    </w:p>
    <w:p w14:paraId="6A01FB5A" w14:textId="77777777" w:rsidR="00C655F1" w:rsidRDefault="00C655F1">
      <w:pPr>
        <w:sectPr w:rsidR="00C655F1">
          <w:pgSz w:w="12240" w:h="15840"/>
          <w:pgMar w:top="1500" w:right="1320" w:bottom="1200" w:left="1340" w:header="0" w:footer="1015" w:gutter="0"/>
          <w:cols w:space="720"/>
        </w:sectPr>
      </w:pPr>
    </w:p>
    <w:p w14:paraId="6A01FB5B" w14:textId="77777777" w:rsidR="00C655F1" w:rsidRDefault="004B69C3">
      <w:pPr>
        <w:pStyle w:val="BodyText"/>
        <w:tabs>
          <w:tab w:val="left" w:pos="2280"/>
        </w:tabs>
        <w:spacing w:before="74"/>
        <w:ind w:left="840" w:right="4617"/>
      </w:pPr>
      <w:r>
        <w:lastRenderedPageBreak/>
        <w:t>Cap. X:</w:t>
      </w:r>
      <w:r>
        <w:tab/>
        <w:t>Safeguarding</w:t>
      </w:r>
      <w:r>
        <w:rPr>
          <w:spacing w:val="-6"/>
        </w:rPr>
        <w:t xml:space="preserve"> </w:t>
      </w:r>
      <w:r>
        <w:t>the</w:t>
      </w:r>
      <w:r>
        <w:rPr>
          <w:spacing w:val="-3"/>
        </w:rPr>
        <w:t xml:space="preserve"> </w:t>
      </w:r>
      <w:r>
        <w:t>Environment Cap.</w:t>
      </w:r>
      <w:r>
        <w:rPr>
          <w:spacing w:val="-1"/>
        </w:rPr>
        <w:t xml:space="preserve"> </w:t>
      </w:r>
      <w:r>
        <w:t>XI:</w:t>
      </w:r>
      <w:r>
        <w:tab/>
        <w:t>The Promotion of</w:t>
      </w:r>
      <w:r>
        <w:rPr>
          <w:spacing w:val="-6"/>
        </w:rPr>
        <w:t xml:space="preserve"> </w:t>
      </w:r>
      <w:r>
        <w:t>Peace</w:t>
      </w:r>
    </w:p>
    <w:p w14:paraId="6A01FB5C" w14:textId="77777777" w:rsidR="00C655F1" w:rsidRDefault="00C655F1">
      <w:pPr>
        <w:pStyle w:val="BodyText"/>
      </w:pPr>
    </w:p>
    <w:p w14:paraId="6A01FB5D" w14:textId="77777777" w:rsidR="00C655F1" w:rsidRDefault="004B69C3">
      <w:pPr>
        <w:ind w:left="120" w:right="114" w:firstLine="719"/>
        <w:jc w:val="both"/>
      </w:pPr>
      <w:r>
        <w:t>In</w:t>
      </w:r>
      <w:r>
        <w:rPr>
          <w:spacing w:val="-7"/>
        </w:rPr>
        <w:t xml:space="preserve"> </w:t>
      </w:r>
      <w:r>
        <w:t>its</w:t>
      </w:r>
      <w:r>
        <w:rPr>
          <w:spacing w:val="-6"/>
        </w:rPr>
        <w:t xml:space="preserve"> </w:t>
      </w:r>
      <w:r>
        <w:rPr>
          <w:i/>
        </w:rPr>
        <w:t>Part</w:t>
      </w:r>
      <w:r>
        <w:rPr>
          <w:i/>
          <w:spacing w:val="-6"/>
        </w:rPr>
        <w:t xml:space="preserve"> </w:t>
      </w:r>
      <w:r>
        <w:rPr>
          <w:i/>
        </w:rPr>
        <w:t>Three</w:t>
      </w:r>
      <w:r>
        <w:t>,</w:t>
      </w:r>
      <w:r>
        <w:rPr>
          <w:spacing w:val="-7"/>
        </w:rPr>
        <w:t xml:space="preserve"> </w:t>
      </w:r>
      <w:r>
        <w:t>the</w:t>
      </w:r>
      <w:r>
        <w:rPr>
          <w:spacing w:val="-7"/>
        </w:rPr>
        <w:t xml:space="preserve"> </w:t>
      </w:r>
      <w:r>
        <w:rPr>
          <w:i/>
        </w:rPr>
        <w:t>Compendium</w:t>
      </w:r>
      <w:r>
        <w:rPr>
          <w:i/>
          <w:spacing w:val="-7"/>
        </w:rPr>
        <w:t xml:space="preserve"> </w:t>
      </w:r>
      <w:r>
        <w:t>presents</w:t>
      </w:r>
      <w:r>
        <w:rPr>
          <w:spacing w:val="-7"/>
        </w:rPr>
        <w:t xml:space="preserve"> </w:t>
      </w:r>
      <w:r>
        <w:t>the</w:t>
      </w:r>
      <w:r>
        <w:rPr>
          <w:spacing w:val="-7"/>
        </w:rPr>
        <w:t xml:space="preserve"> </w:t>
      </w:r>
      <w:r>
        <w:t>topic</w:t>
      </w:r>
      <w:r>
        <w:rPr>
          <w:spacing w:val="-7"/>
        </w:rPr>
        <w:t xml:space="preserve"> </w:t>
      </w:r>
      <w:r>
        <w:t>of</w:t>
      </w:r>
      <w:r>
        <w:rPr>
          <w:spacing w:val="-6"/>
        </w:rPr>
        <w:t xml:space="preserve"> </w:t>
      </w:r>
      <w:r>
        <w:t>‘</w:t>
      </w:r>
      <w:r>
        <w:rPr>
          <w:i/>
        </w:rPr>
        <w:t>Social</w:t>
      </w:r>
      <w:r>
        <w:rPr>
          <w:i/>
          <w:spacing w:val="-6"/>
        </w:rPr>
        <w:t xml:space="preserve"> </w:t>
      </w:r>
      <w:r>
        <w:rPr>
          <w:i/>
        </w:rPr>
        <w:t>Doctrine</w:t>
      </w:r>
      <w:r>
        <w:rPr>
          <w:i/>
          <w:spacing w:val="-7"/>
        </w:rPr>
        <w:t xml:space="preserve"> </w:t>
      </w:r>
      <w:r>
        <w:rPr>
          <w:i/>
        </w:rPr>
        <w:t>and</w:t>
      </w:r>
      <w:r>
        <w:rPr>
          <w:i/>
          <w:spacing w:val="-7"/>
        </w:rPr>
        <w:t xml:space="preserve"> </w:t>
      </w:r>
      <w:r>
        <w:rPr>
          <w:i/>
        </w:rPr>
        <w:t>Ecclesial</w:t>
      </w:r>
      <w:r>
        <w:rPr>
          <w:i/>
          <w:spacing w:val="-6"/>
        </w:rPr>
        <w:t xml:space="preserve"> </w:t>
      </w:r>
      <w:r>
        <w:rPr>
          <w:i/>
        </w:rPr>
        <w:t>Action’</w:t>
      </w:r>
      <w:r>
        <w:t>.</w:t>
      </w:r>
      <w:r>
        <w:rPr>
          <w:spacing w:val="-7"/>
        </w:rPr>
        <w:t xml:space="preserve"> </w:t>
      </w:r>
      <w:r>
        <w:t xml:space="preserve">Of particular interest for the formation of secular Franciscans is the content of the last section named: </w:t>
      </w:r>
      <w:r>
        <w:rPr>
          <w:i/>
        </w:rPr>
        <w:t>Social Doctrine and the Commitment of the Lay Faithful</w:t>
      </w:r>
      <w:r>
        <w:t>, which is structured as</w:t>
      </w:r>
      <w:r>
        <w:rPr>
          <w:spacing w:val="-19"/>
        </w:rPr>
        <w:t xml:space="preserve"> </w:t>
      </w:r>
      <w:r>
        <w:t>follows:</w:t>
      </w:r>
    </w:p>
    <w:p w14:paraId="6A01FB5E" w14:textId="77777777" w:rsidR="00C655F1" w:rsidRDefault="00C655F1">
      <w:pPr>
        <w:pStyle w:val="BodyText"/>
        <w:spacing w:before="11"/>
        <w:rPr>
          <w:sz w:val="21"/>
        </w:rPr>
      </w:pPr>
    </w:p>
    <w:p w14:paraId="6A01FB5F" w14:textId="77777777" w:rsidR="00C655F1" w:rsidRDefault="004B69C3">
      <w:pPr>
        <w:pStyle w:val="ListParagraph"/>
        <w:numPr>
          <w:ilvl w:val="0"/>
          <w:numId w:val="7"/>
        </w:numPr>
        <w:tabs>
          <w:tab w:val="left" w:pos="1049"/>
        </w:tabs>
        <w:spacing w:line="252" w:lineRule="exact"/>
        <w:ind w:hanging="208"/>
        <w:jc w:val="both"/>
      </w:pPr>
      <w:r>
        <w:t>The lay</w:t>
      </w:r>
      <w:r>
        <w:rPr>
          <w:spacing w:val="-5"/>
        </w:rPr>
        <w:t xml:space="preserve"> </w:t>
      </w:r>
      <w:r>
        <w:t>faithful</w:t>
      </w:r>
    </w:p>
    <w:p w14:paraId="6A01FB60" w14:textId="77777777" w:rsidR="00C655F1" w:rsidRDefault="004B69C3">
      <w:pPr>
        <w:pStyle w:val="ListParagraph"/>
        <w:numPr>
          <w:ilvl w:val="0"/>
          <w:numId w:val="7"/>
        </w:numPr>
        <w:tabs>
          <w:tab w:val="left" w:pos="1062"/>
        </w:tabs>
        <w:spacing w:line="252" w:lineRule="exact"/>
        <w:ind w:left="1061" w:hanging="221"/>
        <w:jc w:val="both"/>
      </w:pPr>
      <w:r>
        <w:t>Spirituality of the lay</w:t>
      </w:r>
      <w:r>
        <w:rPr>
          <w:spacing w:val="-14"/>
        </w:rPr>
        <w:t xml:space="preserve"> </w:t>
      </w:r>
      <w:r>
        <w:t>faithful</w:t>
      </w:r>
    </w:p>
    <w:p w14:paraId="6A01FB61" w14:textId="77777777" w:rsidR="00C655F1" w:rsidRDefault="004B69C3">
      <w:pPr>
        <w:pStyle w:val="ListParagraph"/>
        <w:numPr>
          <w:ilvl w:val="0"/>
          <w:numId w:val="7"/>
        </w:numPr>
        <w:tabs>
          <w:tab w:val="left" w:pos="1049"/>
        </w:tabs>
        <w:spacing w:before="1" w:line="252" w:lineRule="exact"/>
        <w:ind w:hanging="208"/>
        <w:jc w:val="both"/>
      </w:pPr>
      <w:r>
        <w:t>Acting with</w:t>
      </w:r>
      <w:r>
        <w:rPr>
          <w:spacing w:val="-6"/>
        </w:rPr>
        <w:t xml:space="preserve"> </w:t>
      </w:r>
      <w:r>
        <w:t>prudence</w:t>
      </w:r>
    </w:p>
    <w:p w14:paraId="6A01FB62" w14:textId="77777777" w:rsidR="00C655F1" w:rsidRDefault="004B69C3">
      <w:pPr>
        <w:pStyle w:val="ListParagraph"/>
        <w:numPr>
          <w:ilvl w:val="0"/>
          <w:numId w:val="7"/>
        </w:numPr>
        <w:tabs>
          <w:tab w:val="left" w:pos="1062"/>
        </w:tabs>
        <w:spacing w:line="252" w:lineRule="exact"/>
        <w:ind w:left="1061" w:hanging="221"/>
        <w:jc w:val="both"/>
      </w:pPr>
      <w:r>
        <w:t>Social doctrine and lay</w:t>
      </w:r>
      <w:r>
        <w:rPr>
          <w:spacing w:val="-12"/>
        </w:rPr>
        <w:t xml:space="preserve"> </w:t>
      </w:r>
      <w:r>
        <w:t>associations</w:t>
      </w:r>
    </w:p>
    <w:p w14:paraId="6A01FB63" w14:textId="77777777" w:rsidR="00C655F1" w:rsidRDefault="004B69C3">
      <w:pPr>
        <w:pStyle w:val="ListParagraph"/>
        <w:numPr>
          <w:ilvl w:val="0"/>
          <w:numId w:val="7"/>
        </w:numPr>
        <w:tabs>
          <w:tab w:val="left" w:pos="1049"/>
        </w:tabs>
        <w:spacing w:line="252" w:lineRule="exact"/>
        <w:ind w:hanging="208"/>
        <w:jc w:val="both"/>
      </w:pPr>
      <w:r>
        <w:t>Service in the various sectors of social</w:t>
      </w:r>
      <w:r>
        <w:rPr>
          <w:spacing w:val="-14"/>
        </w:rPr>
        <w:t xml:space="preserve"> </w:t>
      </w:r>
      <w:r>
        <w:t>life</w:t>
      </w:r>
    </w:p>
    <w:p w14:paraId="6A01FB64" w14:textId="77777777" w:rsidR="00C655F1" w:rsidRDefault="004B69C3">
      <w:pPr>
        <w:pStyle w:val="ListParagraph"/>
        <w:numPr>
          <w:ilvl w:val="1"/>
          <w:numId w:val="7"/>
        </w:numPr>
        <w:tabs>
          <w:tab w:val="left" w:pos="1782"/>
        </w:tabs>
        <w:spacing w:line="252" w:lineRule="exact"/>
      </w:pPr>
      <w:r>
        <w:t>Service to the human</w:t>
      </w:r>
      <w:r>
        <w:rPr>
          <w:spacing w:val="-8"/>
        </w:rPr>
        <w:t xml:space="preserve"> </w:t>
      </w:r>
      <w:r>
        <w:t>person</w:t>
      </w:r>
    </w:p>
    <w:p w14:paraId="6A01FB65" w14:textId="77777777" w:rsidR="00C655F1" w:rsidRDefault="004B69C3">
      <w:pPr>
        <w:pStyle w:val="ListParagraph"/>
        <w:numPr>
          <w:ilvl w:val="1"/>
          <w:numId w:val="7"/>
        </w:numPr>
        <w:tabs>
          <w:tab w:val="left" w:pos="1782"/>
        </w:tabs>
        <w:spacing w:line="252" w:lineRule="exact"/>
      </w:pPr>
      <w:r>
        <w:t>Service in</w:t>
      </w:r>
      <w:r>
        <w:rPr>
          <w:spacing w:val="-7"/>
        </w:rPr>
        <w:t xml:space="preserve"> </w:t>
      </w:r>
      <w:r>
        <w:t>culture</w:t>
      </w:r>
    </w:p>
    <w:p w14:paraId="6A01FB66" w14:textId="77777777" w:rsidR="00C655F1" w:rsidRDefault="004B69C3">
      <w:pPr>
        <w:pStyle w:val="ListParagraph"/>
        <w:numPr>
          <w:ilvl w:val="1"/>
          <w:numId w:val="7"/>
        </w:numPr>
        <w:tabs>
          <w:tab w:val="left" w:pos="1782"/>
        </w:tabs>
        <w:spacing w:before="2" w:line="253" w:lineRule="exact"/>
      </w:pPr>
      <w:r>
        <w:t>Service in the</w:t>
      </w:r>
      <w:r>
        <w:rPr>
          <w:spacing w:val="-8"/>
        </w:rPr>
        <w:t xml:space="preserve"> </w:t>
      </w:r>
      <w:r>
        <w:t>economy</w:t>
      </w:r>
    </w:p>
    <w:p w14:paraId="6A01FB67" w14:textId="77777777" w:rsidR="00C655F1" w:rsidRDefault="004B69C3">
      <w:pPr>
        <w:pStyle w:val="ListParagraph"/>
        <w:numPr>
          <w:ilvl w:val="1"/>
          <w:numId w:val="7"/>
        </w:numPr>
        <w:tabs>
          <w:tab w:val="left" w:pos="1782"/>
        </w:tabs>
      </w:pPr>
      <w:r>
        <w:t>Service in</w:t>
      </w:r>
      <w:r>
        <w:rPr>
          <w:spacing w:val="-7"/>
        </w:rPr>
        <w:t xml:space="preserve"> </w:t>
      </w:r>
      <w:r>
        <w:t>politics</w:t>
      </w:r>
    </w:p>
    <w:p w14:paraId="6A01FB68" w14:textId="77777777" w:rsidR="00C655F1" w:rsidRDefault="004B69C3">
      <w:pPr>
        <w:pStyle w:val="Heading1"/>
        <w:numPr>
          <w:ilvl w:val="1"/>
          <w:numId w:val="10"/>
        </w:numPr>
        <w:tabs>
          <w:tab w:val="left" w:pos="913"/>
        </w:tabs>
        <w:spacing w:before="126"/>
        <w:ind w:left="912"/>
        <w:jc w:val="both"/>
      </w:pPr>
      <w:r>
        <w:t>Defense and Promotion of Human</w:t>
      </w:r>
      <w:r>
        <w:rPr>
          <w:spacing w:val="-9"/>
        </w:rPr>
        <w:t xml:space="preserve"> </w:t>
      </w:r>
      <w:r>
        <w:t>Rights</w:t>
      </w:r>
    </w:p>
    <w:p w14:paraId="6A01FB69" w14:textId="77777777" w:rsidR="00C655F1" w:rsidRDefault="004B69C3">
      <w:pPr>
        <w:spacing w:before="113"/>
        <w:ind w:left="120" w:right="118" w:firstLine="360"/>
        <w:jc w:val="both"/>
      </w:pPr>
      <w:r>
        <w:t>The</w:t>
      </w:r>
      <w:r>
        <w:rPr>
          <w:spacing w:val="-10"/>
        </w:rPr>
        <w:t xml:space="preserve"> </w:t>
      </w:r>
      <w:r>
        <w:rPr>
          <w:i/>
        </w:rPr>
        <w:t>Compendium</w:t>
      </w:r>
      <w:r>
        <w:rPr>
          <w:i/>
          <w:spacing w:val="-10"/>
        </w:rPr>
        <w:t xml:space="preserve"> </w:t>
      </w:r>
      <w:r>
        <w:rPr>
          <w:i/>
        </w:rPr>
        <w:t>of</w:t>
      </w:r>
      <w:r>
        <w:rPr>
          <w:i/>
          <w:spacing w:val="-10"/>
        </w:rPr>
        <w:t xml:space="preserve"> </w:t>
      </w:r>
      <w:r>
        <w:rPr>
          <w:i/>
        </w:rPr>
        <w:t>the</w:t>
      </w:r>
      <w:r>
        <w:rPr>
          <w:i/>
          <w:spacing w:val="-11"/>
        </w:rPr>
        <w:t xml:space="preserve"> </w:t>
      </w:r>
      <w:r>
        <w:rPr>
          <w:i/>
        </w:rPr>
        <w:t>Social</w:t>
      </w:r>
      <w:r>
        <w:rPr>
          <w:i/>
          <w:spacing w:val="-8"/>
        </w:rPr>
        <w:t xml:space="preserve"> </w:t>
      </w:r>
      <w:r>
        <w:rPr>
          <w:i/>
        </w:rPr>
        <w:t>Doctrine</w:t>
      </w:r>
      <w:r>
        <w:rPr>
          <w:i/>
          <w:spacing w:val="-8"/>
        </w:rPr>
        <w:t xml:space="preserve"> </w:t>
      </w:r>
      <w:r>
        <w:rPr>
          <w:i/>
        </w:rPr>
        <w:t>of</w:t>
      </w:r>
      <w:r>
        <w:rPr>
          <w:i/>
          <w:spacing w:val="-10"/>
        </w:rPr>
        <w:t xml:space="preserve"> </w:t>
      </w:r>
      <w:r>
        <w:rPr>
          <w:i/>
        </w:rPr>
        <w:t>the</w:t>
      </w:r>
      <w:r>
        <w:rPr>
          <w:i/>
          <w:spacing w:val="-8"/>
        </w:rPr>
        <w:t xml:space="preserve"> </w:t>
      </w:r>
      <w:r>
        <w:rPr>
          <w:i/>
        </w:rPr>
        <w:t>Church</w:t>
      </w:r>
      <w:r>
        <w:rPr>
          <w:i/>
          <w:spacing w:val="-8"/>
        </w:rPr>
        <w:t xml:space="preserve"> </w:t>
      </w:r>
      <w:r>
        <w:t>also</w:t>
      </w:r>
      <w:r>
        <w:rPr>
          <w:spacing w:val="-10"/>
        </w:rPr>
        <w:t xml:space="preserve"> </w:t>
      </w:r>
      <w:r>
        <w:t>reminds</w:t>
      </w:r>
      <w:r>
        <w:rPr>
          <w:spacing w:val="-8"/>
        </w:rPr>
        <w:t xml:space="preserve"> </w:t>
      </w:r>
      <w:r>
        <w:t>us</w:t>
      </w:r>
      <w:r>
        <w:rPr>
          <w:spacing w:val="-8"/>
        </w:rPr>
        <w:t xml:space="preserve"> </w:t>
      </w:r>
      <w:r>
        <w:t>of</w:t>
      </w:r>
      <w:r>
        <w:rPr>
          <w:spacing w:val="-10"/>
        </w:rPr>
        <w:t xml:space="preserve"> </w:t>
      </w:r>
      <w:r>
        <w:t>the</w:t>
      </w:r>
      <w:r>
        <w:rPr>
          <w:spacing w:val="-11"/>
        </w:rPr>
        <w:t xml:space="preserve"> </w:t>
      </w:r>
      <w:r>
        <w:t>urgency</w:t>
      </w:r>
      <w:r>
        <w:rPr>
          <w:spacing w:val="-11"/>
        </w:rPr>
        <w:t xml:space="preserve"> </w:t>
      </w:r>
      <w:r>
        <w:t>of</w:t>
      </w:r>
      <w:r>
        <w:rPr>
          <w:spacing w:val="-8"/>
        </w:rPr>
        <w:t xml:space="preserve"> </w:t>
      </w:r>
      <w:r>
        <w:t>defending</w:t>
      </w:r>
      <w:r>
        <w:rPr>
          <w:spacing w:val="-11"/>
        </w:rPr>
        <w:t xml:space="preserve"> </w:t>
      </w:r>
      <w:r>
        <w:t>and promoting human</w:t>
      </w:r>
      <w:r>
        <w:rPr>
          <w:spacing w:val="-5"/>
        </w:rPr>
        <w:t xml:space="preserve"> </w:t>
      </w:r>
      <w:r>
        <w:t>rights:</w:t>
      </w:r>
    </w:p>
    <w:p w14:paraId="6A01FB6A" w14:textId="7809C083" w:rsidR="00C655F1" w:rsidRDefault="004B69C3">
      <w:pPr>
        <w:spacing w:before="120"/>
        <w:ind w:left="840" w:right="123"/>
        <w:jc w:val="both"/>
        <w:rPr>
          <w:sz w:val="20"/>
        </w:rPr>
      </w:pPr>
      <w:r>
        <w:rPr>
          <w:i/>
          <w:sz w:val="20"/>
        </w:rPr>
        <w:t>The</w:t>
      </w:r>
      <w:r>
        <w:rPr>
          <w:i/>
          <w:spacing w:val="-15"/>
          <w:sz w:val="20"/>
        </w:rPr>
        <w:t xml:space="preserve"> </w:t>
      </w:r>
      <w:r>
        <w:rPr>
          <w:i/>
          <w:sz w:val="20"/>
        </w:rPr>
        <w:t>Church,</w:t>
      </w:r>
      <w:r>
        <w:rPr>
          <w:i/>
          <w:spacing w:val="-15"/>
          <w:sz w:val="20"/>
        </w:rPr>
        <w:t xml:space="preserve"> </w:t>
      </w:r>
      <w:r>
        <w:rPr>
          <w:i/>
          <w:sz w:val="20"/>
        </w:rPr>
        <w:t>aware</w:t>
      </w:r>
      <w:r>
        <w:rPr>
          <w:i/>
          <w:spacing w:val="-15"/>
          <w:sz w:val="20"/>
        </w:rPr>
        <w:t xml:space="preserve"> </w:t>
      </w:r>
      <w:r>
        <w:rPr>
          <w:i/>
          <w:sz w:val="20"/>
        </w:rPr>
        <w:t>that</w:t>
      </w:r>
      <w:r>
        <w:rPr>
          <w:i/>
          <w:spacing w:val="-15"/>
          <w:sz w:val="20"/>
        </w:rPr>
        <w:t xml:space="preserve"> </w:t>
      </w:r>
      <w:r>
        <w:rPr>
          <w:i/>
          <w:sz w:val="20"/>
        </w:rPr>
        <w:t>her</w:t>
      </w:r>
      <w:r>
        <w:rPr>
          <w:i/>
          <w:spacing w:val="-15"/>
          <w:sz w:val="20"/>
        </w:rPr>
        <w:t xml:space="preserve"> </w:t>
      </w:r>
      <w:r>
        <w:rPr>
          <w:i/>
          <w:sz w:val="20"/>
        </w:rPr>
        <w:t>essentially</w:t>
      </w:r>
      <w:r>
        <w:rPr>
          <w:i/>
          <w:spacing w:val="-15"/>
          <w:sz w:val="20"/>
        </w:rPr>
        <w:t xml:space="preserve"> </w:t>
      </w:r>
      <w:r>
        <w:rPr>
          <w:i/>
          <w:sz w:val="20"/>
        </w:rPr>
        <w:t>religious</w:t>
      </w:r>
      <w:r>
        <w:rPr>
          <w:i/>
          <w:spacing w:val="-16"/>
          <w:sz w:val="20"/>
        </w:rPr>
        <w:t xml:space="preserve"> </w:t>
      </w:r>
      <w:r>
        <w:rPr>
          <w:i/>
          <w:sz w:val="20"/>
        </w:rPr>
        <w:t>mission</w:t>
      </w:r>
      <w:r>
        <w:rPr>
          <w:i/>
          <w:spacing w:val="-14"/>
          <w:sz w:val="20"/>
        </w:rPr>
        <w:t xml:space="preserve"> </w:t>
      </w:r>
      <w:r>
        <w:rPr>
          <w:i/>
          <w:sz w:val="20"/>
        </w:rPr>
        <w:t>includes</w:t>
      </w:r>
      <w:r>
        <w:rPr>
          <w:i/>
          <w:spacing w:val="-15"/>
          <w:sz w:val="20"/>
        </w:rPr>
        <w:t xml:space="preserve"> </w:t>
      </w:r>
      <w:r>
        <w:rPr>
          <w:i/>
          <w:sz w:val="20"/>
        </w:rPr>
        <w:t>the</w:t>
      </w:r>
      <w:r>
        <w:rPr>
          <w:i/>
          <w:spacing w:val="-15"/>
          <w:sz w:val="20"/>
        </w:rPr>
        <w:t xml:space="preserve"> </w:t>
      </w:r>
      <w:r>
        <w:rPr>
          <w:i/>
          <w:sz w:val="20"/>
        </w:rPr>
        <w:t>defence</w:t>
      </w:r>
      <w:r>
        <w:rPr>
          <w:i/>
          <w:spacing w:val="-14"/>
          <w:sz w:val="20"/>
        </w:rPr>
        <w:t xml:space="preserve"> </w:t>
      </w:r>
      <w:r>
        <w:rPr>
          <w:i/>
          <w:sz w:val="20"/>
        </w:rPr>
        <w:t>and</w:t>
      </w:r>
      <w:r>
        <w:rPr>
          <w:i/>
          <w:spacing w:val="-16"/>
          <w:sz w:val="20"/>
        </w:rPr>
        <w:t xml:space="preserve"> </w:t>
      </w:r>
      <w:r>
        <w:rPr>
          <w:i/>
          <w:sz w:val="20"/>
        </w:rPr>
        <w:t>promotion</w:t>
      </w:r>
      <w:r>
        <w:rPr>
          <w:i/>
          <w:spacing w:val="-14"/>
          <w:sz w:val="20"/>
        </w:rPr>
        <w:t xml:space="preserve"> </w:t>
      </w:r>
      <w:r>
        <w:rPr>
          <w:i/>
          <w:sz w:val="20"/>
        </w:rPr>
        <w:t>of</w:t>
      </w:r>
      <w:r>
        <w:rPr>
          <w:i/>
          <w:spacing w:val="-15"/>
          <w:sz w:val="20"/>
        </w:rPr>
        <w:t xml:space="preserve"> </w:t>
      </w:r>
      <w:r>
        <w:rPr>
          <w:i/>
          <w:sz w:val="20"/>
        </w:rPr>
        <w:t>human</w:t>
      </w:r>
      <w:r>
        <w:rPr>
          <w:i/>
          <w:spacing w:val="-14"/>
          <w:sz w:val="20"/>
        </w:rPr>
        <w:t xml:space="preserve"> </w:t>
      </w:r>
      <w:r>
        <w:rPr>
          <w:i/>
          <w:sz w:val="20"/>
        </w:rPr>
        <w:t xml:space="preserve">rights, </w:t>
      </w:r>
      <w:r w:rsidR="00677D8C">
        <w:rPr>
          <w:sz w:val="20"/>
        </w:rPr>
        <w:t>“</w:t>
      </w:r>
      <w:r>
        <w:rPr>
          <w:sz w:val="20"/>
        </w:rPr>
        <w:t>holds</w:t>
      </w:r>
      <w:r>
        <w:rPr>
          <w:spacing w:val="-16"/>
          <w:sz w:val="20"/>
        </w:rPr>
        <w:t xml:space="preserve"> </w:t>
      </w:r>
      <w:r>
        <w:rPr>
          <w:sz w:val="20"/>
        </w:rPr>
        <w:t>in</w:t>
      </w:r>
      <w:r>
        <w:rPr>
          <w:spacing w:val="-14"/>
          <w:sz w:val="20"/>
        </w:rPr>
        <w:t xml:space="preserve"> </w:t>
      </w:r>
      <w:r>
        <w:rPr>
          <w:sz w:val="20"/>
        </w:rPr>
        <w:t>high</w:t>
      </w:r>
      <w:r>
        <w:rPr>
          <w:spacing w:val="-16"/>
          <w:sz w:val="20"/>
        </w:rPr>
        <w:t xml:space="preserve"> </w:t>
      </w:r>
      <w:r>
        <w:rPr>
          <w:sz w:val="20"/>
        </w:rPr>
        <w:t>esteem</w:t>
      </w:r>
      <w:r>
        <w:rPr>
          <w:spacing w:val="-16"/>
          <w:sz w:val="20"/>
        </w:rPr>
        <w:t xml:space="preserve"> </w:t>
      </w:r>
      <w:r>
        <w:rPr>
          <w:sz w:val="20"/>
        </w:rPr>
        <w:t>the</w:t>
      </w:r>
      <w:r>
        <w:rPr>
          <w:spacing w:val="-15"/>
          <w:sz w:val="20"/>
        </w:rPr>
        <w:t xml:space="preserve"> </w:t>
      </w:r>
      <w:r>
        <w:rPr>
          <w:sz w:val="20"/>
        </w:rPr>
        <w:t>dynamic</w:t>
      </w:r>
      <w:r>
        <w:rPr>
          <w:spacing w:val="-15"/>
          <w:sz w:val="20"/>
        </w:rPr>
        <w:t xml:space="preserve"> </w:t>
      </w:r>
      <w:r>
        <w:rPr>
          <w:sz w:val="20"/>
        </w:rPr>
        <w:t>approach</w:t>
      </w:r>
      <w:r>
        <w:rPr>
          <w:spacing w:val="-16"/>
          <w:sz w:val="20"/>
        </w:rPr>
        <w:t xml:space="preserve"> </w:t>
      </w:r>
      <w:r>
        <w:rPr>
          <w:sz w:val="20"/>
        </w:rPr>
        <w:t>of</w:t>
      </w:r>
      <w:r>
        <w:rPr>
          <w:spacing w:val="-17"/>
          <w:sz w:val="20"/>
        </w:rPr>
        <w:t xml:space="preserve"> </w:t>
      </w:r>
      <w:r>
        <w:rPr>
          <w:sz w:val="20"/>
        </w:rPr>
        <w:t>today</w:t>
      </w:r>
      <w:r>
        <w:rPr>
          <w:spacing w:val="-16"/>
          <w:sz w:val="20"/>
        </w:rPr>
        <w:t xml:space="preserve"> </w:t>
      </w:r>
      <w:r>
        <w:rPr>
          <w:sz w:val="20"/>
        </w:rPr>
        <w:t>which</w:t>
      </w:r>
      <w:r>
        <w:rPr>
          <w:spacing w:val="-16"/>
          <w:sz w:val="20"/>
        </w:rPr>
        <w:t xml:space="preserve"> </w:t>
      </w:r>
      <w:r>
        <w:rPr>
          <w:sz w:val="20"/>
        </w:rPr>
        <w:t>is</w:t>
      </w:r>
      <w:r>
        <w:rPr>
          <w:spacing w:val="-14"/>
          <w:sz w:val="20"/>
        </w:rPr>
        <w:t xml:space="preserve"> </w:t>
      </w:r>
      <w:r>
        <w:rPr>
          <w:sz w:val="20"/>
        </w:rPr>
        <w:t>everywhere</w:t>
      </w:r>
      <w:r>
        <w:rPr>
          <w:spacing w:val="-15"/>
          <w:sz w:val="20"/>
        </w:rPr>
        <w:t xml:space="preserve"> </w:t>
      </w:r>
      <w:r>
        <w:rPr>
          <w:sz w:val="20"/>
        </w:rPr>
        <w:t>fostering</w:t>
      </w:r>
      <w:r>
        <w:rPr>
          <w:spacing w:val="-16"/>
          <w:sz w:val="20"/>
        </w:rPr>
        <w:t xml:space="preserve"> </w:t>
      </w:r>
      <w:r>
        <w:rPr>
          <w:sz w:val="20"/>
        </w:rPr>
        <w:t>these</w:t>
      </w:r>
      <w:r>
        <w:rPr>
          <w:spacing w:val="-15"/>
          <w:sz w:val="20"/>
        </w:rPr>
        <w:t xml:space="preserve"> </w:t>
      </w:r>
      <w:r>
        <w:rPr>
          <w:sz w:val="20"/>
        </w:rPr>
        <w:t>rights</w:t>
      </w:r>
      <w:r w:rsidR="00677D8C">
        <w:rPr>
          <w:sz w:val="20"/>
        </w:rPr>
        <w:t>”</w:t>
      </w:r>
      <w:r>
        <w:rPr>
          <w:sz w:val="20"/>
        </w:rPr>
        <w:t>.</w:t>
      </w:r>
      <w:r>
        <w:rPr>
          <w:spacing w:val="-14"/>
          <w:sz w:val="20"/>
        </w:rPr>
        <w:t xml:space="preserve"> </w:t>
      </w:r>
      <w:r>
        <w:rPr>
          <w:sz w:val="20"/>
        </w:rPr>
        <w:t>The</w:t>
      </w:r>
      <w:r>
        <w:rPr>
          <w:spacing w:val="-15"/>
          <w:sz w:val="20"/>
        </w:rPr>
        <w:t xml:space="preserve"> </w:t>
      </w:r>
      <w:r>
        <w:rPr>
          <w:sz w:val="20"/>
        </w:rPr>
        <w:t>Church profoundly</w:t>
      </w:r>
      <w:r>
        <w:rPr>
          <w:spacing w:val="-7"/>
          <w:sz w:val="20"/>
        </w:rPr>
        <w:t xml:space="preserve"> </w:t>
      </w:r>
      <w:r>
        <w:rPr>
          <w:sz w:val="20"/>
        </w:rPr>
        <w:t>experiences</w:t>
      </w:r>
      <w:r>
        <w:rPr>
          <w:spacing w:val="-4"/>
          <w:sz w:val="20"/>
        </w:rPr>
        <w:t xml:space="preserve"> </w:t>
      </w:r>
      <w:r>
        <w:rPr>
          <w:sz w:val="20"/>
        </w:rPr>
        <w:t>the</w:t>
      </w:r>
      <w:r>
        <w:rPr>
          <w:spacing w:val="-1"/>
          <w:sz w:val="20"/>
        </w:rPr>
        <w:t xml:space="preserve"> </w:t>
      </w:r>
      <w:r>
        <w:rPr>
          <w:sz w:val="20"/>
        </w:rPr>
        <w:t>need</w:t>
      </w:r>
      <w:r>
        <w:rPr>
          <w:spacing w:val="-3"/>
          <w:sz w:val="20"/>
        </w:rPr>
        <w:t xml:space="preserve"> </w:t>
      </w:r>
      <w:r>
        <w:rPr>
          <w:sz w:val="20"/>
        </w:rPr>
        <w:t>to</w:t>
      </w:r>
      <w:r>
        <w:rPr>
          <w:spacing w:val="-3"/>
          <w:sz w:val="20"/>
        </w:rPr>
        <w:t xml:space="preserve"> </w:t>
      </w:r>
      <w:r>
        <w:rPr>
          <w:sz w:val="20"/>
        </w:rPr>
        <w:t>respect</w:t>
      </w:r>
      <w:r>
        <w:rPr>
          <w:spacing w:val="-6"/>
          <w:sz w:val="20"/>
        </w:rPr>
        <w:t xml:space="preserve"> </w:t>
      </w:r>
      <w:r>
        <w:rPr>
          <w:sz w:val="20"/>
        </w:rPr>
        <w:t>justice</w:t>
      </w:r>
      <w:r>
        <w:rPr>
          <w:spacing w:val="-4"/>
          <w:sz w:val="20"/>
        </w:rPr>
        <w:t xml:space="preserve"> </w:t>
      </w:r>
      <w:r>
        <w:rPr>
          <w:sz w:val="20"/>
        </w:rPr>
        <w:t>and</w:t>
      </w:r>
      <w:r>
        <w:rPr>
          <w:spacing w:val="-3"/>
          <w:sz w:val="20"/>
        </w:rPr>
        <w:t xml:space="preserve"> </w:t>
      </w:r>
      <w:r>
        <w:rPr>
          <w:sz w:val="20"/>
        </w:rPr>
        <w:t>human</w:t>
      </w:r>
      <w:r>
        <w:rPr>
          <w:spacing w:val="-4"/>
          <w:sz w:val="20"/>
        </w:rPr>
        <w:t xml:space="preserve"> </w:t>
      </w:r>
      <w:r>
        <w:rPr>
          <w:sz w:val="20"/>
        </w:rPr>
        <w:t>rights</w:t>
      </w:r>
      <w:r>
        <w:rPr>
          <w:spacing w:val="-3"/>
          <w:sz w:val="20"/>
        </w:rPr>
        <w:t xml:space="preserve"> </w:t>
      </w:r>
      <w:r>
        <w:rPr>
          <w:sz w:val="20"/>
        </w:rPr>
        <w:t>within</w:t>
      </w:r>
      <w:r>
        <w:rPr>
          <w:spacing w:val="-3"/>
          <w:sz w:val="20"/>
        </w:rPr>
        <w:t xml:space="preserve"> </w:t>
      </w:r>
      <w:r>
        <w:rPr>
          <w:sz w:val="20"/>
        </w:rPr>
        <w:t>her</w:t>
      </w:r>
      <w:r>
        <w:rPr>
          <w:spacing w:val="-3"/>
          <w:sz w:val="20"/>
        </w:rPr>
        <w:t xml:space="preserve"> </w:t>
      </w:r>
      <w:r>
        <w:rPr>
          <w:sz w:val="20"/>
        </w:rPr>
        <w:t>own</w:t>
      </w:r>
      <w:r>
        <w:rPr>
          <w:spacing w:val="-4"/>
          <w:sz w:val="20"/>
        </w:rPr>
        <w:t xml:space="preserve"> </w:t>
      </w:r>
      <w:r>
        <w:rPr>
          <w:sz w:val="20"/>
        </w:rPr>
        <w:t>ranks.</w:t>
      </w:r>
    </w:p>
    <w:p w14:paraId="6A01FB6B" w14:textId="086483E7" w:rsidR="00C655F1" w:rsidRDefault="004B69C3">
      <w:pPr>
        <w:spacing w:before="120"/>
        <w:ind w:left="840" w:right="116"/>
        <w:jc w:val="both"/>
        <w:rPr>
          <w:i/>
          <w:sz w:val="13"/>
        </w:rPr>
      </w:pPr>
      <w:r>
        <w:rPr>
          <w:i/>
          <w:sz w:val="20"/>
        </w:rPr>
        <w:t xml:space="preserve">This pastoral commitment develops in a twofold direction: in the proclamation of the Christian foundations of human rights and in the denunciation of the violations of these rights. </w:t>
      </w:r>
      <w:r>
        <w:rPr>
          <w:sz w:val="20"/>
        </w:rPr>
        <w:t xml:space="preserve">[…] </w:t>
      </w:r>
      <w:r w:rsidR="00677D8C">
        <w:rPr>
          <w:sz w:val="20"/>
        </w:rPr>
        <w:t>“</w:t>
      </w:r>
      <w:r>
        <w:rPr>
          <w:sz w:val="20"/>
        </w:rPr>
        <w:t>The promotion of justice and peace and the penetration of all spheres of human society with the light and the leaven of the Gospel have always been the object of the Church's efforts in fulfilment of the Lord's command</w:t>
      </w:r>
      <w:r w:rsidR="00677D8C">
        <w:rPr>
          <w:sz w:val="20"/>
        </w:rPr>
        <w:t>”</w:t>
      </w:r>
      <w:r>
        <w:rPr>
          <w:sz w:val="20"/>
        </w:rPr>
        <w:t>.</w:t>
      </w:r>
      <w:r>
        <w:rPr>
          <w:i/>
          <w:position w:val="7"/>
          <w:sz w:val="13"/>
        </w:rPr>
        <w:t>1</w:t>
      </w:r>
    </w:p>
    <w:p w14:paraId="6A01FB6C" w14:textId="77777777" w:rsidR="00C655F1" w:rsidRDefault="004B69C3">
      <w:pPr>
        <w:pStyle w:val="ListParagraph"/>
        <w:numPr>
          <w:ilvl w:val="1"/>
          <w:numId w:val="10"/>
        </w:numPr>
        <w:tabs>
          <w:tab w:val="left" w:pos="913"/>
        </w:tabs>
        <w:spacing w:before="126"/>
        <w:ind w:left="912"/>
        <w:jc w:val="both"/>
        <w:rPr>
          <w:b/>
          <w:i/>
        </w:rPr>
      </w:pPr>
      <w:r>
        <w:rPr>
          <w:b/>
        </w:rPr>
        <w:t xml:space="preserve">Pope Francis’ </w:t>
      </w:r>
      <w:r>
        <w:rPr>
          <w:b/>
          <w:i/>
        </w:rPr>
        <w:t>Laudato</w:t>
      </w:r>
      <w:r>
        <w:rPr>
          <w:b/>
          <w:i/>
          <w:spacing w:val="-6"/>
        </w:rPr>
        <w:t xml:space="preserve"> </w:t>
      </w:r>
      <w:r>
        <w:rPr>
          <w:b/>
          <w:i/>
        </w:rPr>
        <w:t>si’</w:t>
      </w:r>
    </w:p>
    <w:p w14:paraId="6A01FB6D" w14:textId="45432507" w:rsidR="00C655F1" w:rsidRDefault="004B69C3">
      <w:pPr>
        <w:pStyle w:val="BodyText"/>
        <w:spacing w:before="114"/>
        <w:ind w:left="120" w:right="115" w:firstLine="360"/>
        <w:jc w:val="both"/>
      </w:pPr>
      <w:r>
        <w:t>In</w:t>
      </w:r>
      <w:r>
        <w:rPr>
          <w:spacing w:val="-7"/>
        </w:rPr>
        <w:t xml:space="preserve"> </w:t>
      </w:r>
      <w:r>
        <w:t>his</w:t>
      </w:r>
      <w:r>
        <w:rPr>
          <w:spacing w:val="-9"/>
        </w:rPr>
        <w:t xml:space="preserve"> </w:t>
      </w:r>
      <w:r>
        <w:t>long-awaited</w:t>
      </w:r>
      <w:r>
        <w:rPr>
          <w:spacing w:val="-9"/>
        </w:rPr>
        <w:t xml:space="preserve"> </w:t>
      </w:r>
      <w:r>
        <w:t>Encyclical</w:t>
      </w:r>
      <w:r>
        <w:rPr>
          <w:spacing w:val="-9"/>
        </w:rPr>
        <w:t xml:space="preserve"> </w:t>
      </w:r>
      <w:r>
        <w:t>Letter</w:t>
      </w:r>
      <w:r>
        <w:rPr>
          <w:spacing w:val="-6"/>
        </w:rPr>
        <w:t xml:space="preserve"> </w:t>
      </w:r>
      <w:r>
        <w:rPr>
          <w:i/>
        </w:rPr>
        <w:t>Laudato</w:t>
      </w:r>
      <w:r>
        <w:rPr>
          <w:i/>
          <w:spacing w:val="-10"/>
        </w:rPr>
        <w:t xml:space="preserve"> </w:t>
      </w:r>
      <w:r>
        <w:rPr>
          <w:i/>
        </w:rPr>
        <w:t>si’,</w:t>
      </w:r>
      <w:r>
        <w:rPr>
          <w:i/>
          <w:spacing w:val="-9"/>
        </w:rPr>
        <w:t xml:space="preserve"> </w:t>
      </w:r>
      <w:r>
        <w:t>On</w:t>
      </w:r>
      <w:r>
        <w:rPr>
          <w:spacing w:val="-10"/>
        </w:rPr>
        <w:t xml:space="preserve"> </w:t>
      </w:r>
      <w:r>
        <w:t>Care</w:t>
      </w:r>
      <w:r>
        <w:rPr>
          <w:spacing w:val="-9"/>
        </w:rPr>
        <w:t xml:space="preserve"> </w:t>
      </w:r>
      <w:r>
        <w:t>for</w:t>
      </w:r>
      <w:r>
        <w:rPr>
          <w:spacing w:val="-9"/>
        </w:rPr>
        <w:t xml:space="preserve"> </w:t>
      </w:r>
      <w:r>
        <w:t>Our</w:t>
      </w:r>
      <w:r>
        <w:rPr>
          <w:spacing w:val="-9"/>
        </w:rPr>
        <w:t xml:space="preserve"> </w:t>
      </w:r>
      <w:r>
        <w:t>Common</w:t>
      </w:r>
      <w:r>
        <w:rPr>
          <w:spacing w:val="-10"/>
        </w:rPr>
        <w:t xml:space="preserve"> </w:t>
      </w:r>
      <w:r>
        <w:t>Home</w:t>
      </w:r>
      <w:r>
        <w:rPr>
          <w:spacing w:val="-9"/>
        </w:rPr>
        <w:t xml:space="preserve"> </w:t>
      </w:r>
      <w:r>
        <w:t>(24.05.2015),</w:t>
      </w:r>
      <w:r>
        <w:rPr>
          <w:spacing w:val="-9"/>
        </w:rPr>
        <w:t xml:space="preserve"> </w:t>
      </w:r>
      <w:r>
        <w:t xml:space="preserve">Pope Francis has made a significant contribution to the reflection, analysis and proposals to respond to the material and spiritual challenges placed </w:t>
      </w:r>
      <w:r w:rsidR="00244183">
        <w:t>on</w:t>
      </w:r>
      <w:r>
        <w:t xml:space="preserve"> all humanity by the current conditions of the earth and society. Rather than trying to summarize this important document in a few phrases, I propose a few phrases taken from the final part of the Encyclical </w:t>
      </w:r>
      <w:r w:rsidR="00677D8C">
        <w:t>“</w:t>
      </w:r>
      <w:r>
        <w:t>to taste and see</w:t>
      </w:r>
      <w:r w:rsidR="00677D8C">
        <w:t>”</w:t>
      </w:r>
      <w:r>
        <w:t xml:space="preserve"> how interesting and profound are its</w:t>
      </w:r>
      <w:r>
        <w:rPr>
          <w:spacing w:val="-30"/>
        </w:rPr>
        <w:t xml:space="preserve"> </w:t>
      </w:r>
      <w:r>
        <w:t>contents:</w:t>
      </w:r>
    </w:p>
    <w:p w14:paraId="6A01FB6E" w14:textId="61BA8EBB" w:rsidR="00C655F1" w:rsidRDefault="004B69C3">
      <w:pPr>
        <w:pStyle w:val="ListParagraph"/>
        <w:numPr>
          <w:ilvl w:val="0"/>
          <w:numId w:val="6"/>
        </w:numPr>
        <w:tabs>
          <w:tab w:val="left" w:pos="926"/>
        </w:tabs>
        <w:spacing w:before="118" w:line="259" w:lineRule="auto"/>
        <w:ind w:right="119" w:firstLine="0"/>
        <w:jc w:val="both"/>
        <w:rPr>
          <w:i/>
          <w:sz w:val="20"/>
        </w:rPr>
      </w:pPr>
      <w:r>
        <w:rPr>
          <w:i/>
          <w:sz w:val="20"/>
        </w:rPr>
        <w:t>[…] It must be said that some committed and prayerful Christians, with the excuse of realism and pragmatism, tend to ridicule expressions of concern for the environment. Others are passive; they choose not to change</w:t>
      </w:r>
      <w:r>
        <w:rPr>
          <w:i/>
          <w:spacing w:val="-4"/>
          <w:sz w:val="20"/>
        </w:rPr>
        <w:t xml:space="preserve"> </w:t>
      </w:r>
      <w:r>
        <w:rPr>
          <w:i/>
          <w:sz w:val="20"/>
        </w:rPr>
        <w:t>their</w:t>
      </w:r>
      <w:r>
        <w:rPr>
          <w:i/>
          <w:spacing w:val="-5"/>
          <w:sz w:val="20"/>
        </w:rPr>
        <w:t xml:space="preserve"> </w:t>
      </w:r>
      <w:r>
        <w:rPr>
          <w:i/>
          <w:sz w:val="20"/>
        </w:rPr>
        <w:t>habits</w:t>
      </w:r>
      <w:r>
        <w:rPr>
          <w:i/>
          <w:spacing w:val="-5"/>
          <w:sz w:val="20"/>
        </w:rPr>
        <w:t xml:space="preserve"> </w:t>
      </w:r>
      <w:r>
        <w:rPr>
          <w:i/>
          <w:sz w:val="20"/>
        </w:rPr>
        <w:t>and</w:t>
      </w:r>
      <w:r>
        <w:rPr>
          <w:i/>
          <w:spacing w:val="-3"/>
          <w:sz w:val="20"/>
        </w:rPr>
        <w:t xml:space="preserve"> </w:t>
      </w:r>
      <w:r>
        <w:rPr>
          <w:i/>
          <w:sz w:val="20"/>
        </w:rPr>
        <w:t>thus</w:t>
      </w:r>
      <w:r>
        <w:rPr>
          <w:i/>
          <w:spacing w:val="-5"/>
          <w:sz w:val="20"/>
        </w:rPr>
        <w:t xml:space="preserve"> </w:t>
      </w:r>
      <w:r>
        <w:rPr>
          <w:i/>
          <w:sz w:val="20"/>
        </w:rPr>
        <w:t>become</w:t>
      </w:r>
      <w:r>
        <w:rPr>
          <w:i/>
          <w:spacing w:val="-4"/>
          <w:sz w:val="20"/>
        </w:rPr>
        <w:t xml:space="preserve"> </w:t>
      </w:r>
      <w:r>
        <w:rPr>
          <w:i/>
          <w:sz w:val="20"/>
        </w:rPr>
        <w:t>inconsistent.</w:t>
      </w:r>
      <w:r>
        <w:rPr>
          <w:i/>
          <w:spacing w:val="-4"/>
          <w:sz w:val="20"/>
        </w:rPr>
        <w:t xml:space="preserve"> </w:t>
      </w:r>
      <w:r w:rsidR="005B355A">
        <w:rPr>
          <w:i/>
          <w:sz w:val="20"/>
        </w:rPr>
        <w:t>So,</w:t>
      </w:r>
      <w:r>
        <w:rPr>
          <w:i/>
          <w:spacing w:val="-3"/>
          <w:sz w:val="20"/>
        </w:rPr>
        <w:t xml:space="preserve"> </w:t>
      </w:r>
      <w:r>
        <w:rPr>
          <w:i/>
          <w:sz w:val="20"/>
        </w:rPr>
        <w:t>what</w:t>
      </w:r>
      <w:r>
        <w:rPr>
          <w:i/>
          <w:spacing w:val="-5"/>
          <w:sz w:val="20"/>
        </w:rPr>
        <w:t xml:space="preserve"> </w:t>
      </w:r>
      <w:r>
        <w:rPr>
          <w:i/>
          <w:sz w:val="20"/>
        </w:rPr>
        <w:t>they</w:t>
      </w:r>
      <w:r>
        <w:rPr>
          <w:i/>
          <w:spacing w:val="-4"/>
          <w:sz w:val="20"/>
        </w:rPr>
        <w:t xml:space="preserve"> </w:t>
      </w:r>
      <w:r>
        <w:rPr>
          <w:i/>
          <w:sz w:val="20"/>
        </w:rPr>
        <w:t>all</w:t>
      </w:r>
      <w:r>
        <w:rPr>
          <w:i/>
          <w:spacing w:val="-5"/>
          <w:sz w:val="20"/>
        </w:rPr>
        <w:t xml:space="preserve"> </w:t>
      </w:r>
      <w:r>
        <w:rPr>
          <w:i/>
          <w:sz w:val="20"/>
        </w:rPr>
        <w:t>need</w:t>
      </w:r>
      <w:r>
        <w:rPr>
          <w:i/>
          <w:spacing w:val="-3"/>
          <w:sz w:val="20"/>
        </w:rPr>
        <w:t xml:space="preserve"> </w:t>
      </w:r>
      <w:r>
        <w:rPr>
          <w:i/>
          <w:sz w:val="20"/>
        </w:rPr>
        <w:t>is</w:t>
      </w:r>
      <w:r>
        <w:rPr>
          <w:i/>
          <w:spacing w:val="-5"/>
          <w:sz w:val="20"/>
        </w:rPr>
        <w:t xml:space="preserve"> </w:t>
      </w:r>
      <w:r>
        <w:rPr>
          <w:i/>
          <w:sz w:val="20"/>
        </w:rPr>
        <w:t>an</w:t>
      </w:r>
      <w:r>
        <w:rPr>
          <w:i/>
          <w:spacing w:val="-3"/>
          <w:sz w:val="20"/>
        </w:rPr>
        <w:t xml:space="preserve"> </w:t>
      </w:r>
      <w:r w:rsidR="00677D8C">
        <w:rPr>
          <w:i/>
          <w:sz w:val="20"/>
        </w:rPr>
        <w:t>“</w:t>
      </w:r>
      <w:r>
        <w:rPr>
          <w:b/>
          <w:i/>
          <w:sz w:val="20"/>
        </w:rPr>
        <w:t>ecological</w:t>
      </w:r>
      <w:r>
        <w:rPr>
          <w:b/>
          <w:i/>
          <w:spacing w:val="-5"/>
          <w:sz w:val="20"/>
        </w:rPr>
        <w:t xml:space="preserve"> </w:t>
      </w:r>
      <w:r>
        <w:rPr>
          <w:b/>
          <w:i/>
          <w:sz w:val="20"/>
        </w:rPr>
        <w:t>conversion</w:t>
      </w:r>
      <w:r w:rsidR="00677D8C">
        <w:rPr>
          <w:i/>
          <w:sz w:val="20"/>
        </w:rPr>
        <w:t>”</w:t>
      </w:r>
      <w:r>
        <w:rPr>
          <w:i/>
          <w:sz w:val="20"/>
        </w:rPr>
        <w:t>,</w:t>
      </w:r>
      <w:r>
        <w:rPr>
          <w:i/>
          <w:spacing w:val="-2"/>
          <w:sz w:val="20"/>
        </w:rPr>
        <w:t xml:space="preserve"> </w:t>
      </w:r>
      <w:r>
        <w:rPr>
          <w:i/>
          <w:sz w:val="20"/>
        </w:rPr>
        <w:t xml:space="preserve">whereby the effects of their encounter with Jesus Christ become evident in their relationship with the world around them. Living our </w:t>
      </w:r>
      <w:r>
        <w:rPr>
          <w:b/>
          <w:i/>
          <w:sz w:val="20"/>
        </w:rPr>
        <w:t xml:space="preserve">vocation to be protectors of God’s handiwork </w:t>
      </w:r>
      <w:r>
        <w:rPr>
          <w:i/>
          <w:sz w:val="20"/>
        </w:rPr>
        <w:t>is essential to a life of virtue; it is not an optional or a secondary aspect of our Christian</w:t>
      </w:r>
      <w:r>
        <w:rPr>
          <w:i/>
          <w:spacing w:val="-21"/>
          <w:sz w:val="20"/>
        </w:rPr>
        <w:t xml:space="preserve"> </w:t>
      </w:r>
      <w:r>
        <w:rPr>
          <w:i/>
          <w:sz w:val="20"/>
        </w:rPr>
        <w:t>experience.</w:t>
      </w:r>
    </w:p>
    <w:p w14:paraId="6A01FB6F" w14:textId="77777777" w:rsidR="00C655F1" w:rsidRDefault="00C655F1">
      <w:pPr>
        <w:pStyle w:val="BodyText"/>
        <w:spacing w:before="8"/>
        <w:rPr>
          <w:i/>
          <w:sz w:val="21"/>
        </w:rPr>
      </w:pPr>
    </w:p>
    <w:p w14:paraId="6A01FB70" w14:textId="77777777" w:rsidR="00C655F1" w:rsidRDefault="004B69C3">
      <w:pPr>
        <w:pStyle w:val="ListParagraph"/>
        <w:numPr>
          <w:ilvl w:val="0"/>
          <w:numId w:val="6"/>
        </w:numPr>
        <w:tabs>
          <w:tab w:val="left" w:pos="883"/>
        </w:tabs>
        <w:spacing w:line="259" w:lineRule="auto"/>
        <w:ind w:right="119" w:firstLine="0"/>
        <w:jc w:val="both"/>
        <w:rPr>
          <w:i/>
          <w:sz w:val="20"/>
        </w:rPr>
      </w:pPr>
      <w:r>
        <w:rPr>
          <w:i/>
          <w:sz w:val="20"/>
        </w:rPr>
        <w:t xml:space="preserve">In calling to mind the figure of </w:t>
      </w:r>
      <w:r>
        <w:rPr>
          <w:b/>
          <w:i/>
          <w:sz w:val="20"/>
        </w:rPr>
        <w:t>Saint Francis of Assisi</w:t>
      </w:r>
      <w:r>
        <w:rPr>
          <w:i/>
          <w:sz w:val="20"/>
        </w:rPr>
        <w:t xml:space="preserve">, we come to realize that </w:t>
      </w:r>
      <w:r>
        <w:rPr>
          <w:b/>
          <w:i/>
          <w:sz w:val="20"/>
        </w:rPr>
        <w:t>a healthy relationship with creation</w:t>
      </w:r>
      <w:r>
        <w:rPr>
          <w:b/>
          <w:i/>
          <w:spacing w:val="-11"/>
          <w:sz w:val="20"/>
        </w:rPr>
        <w:t xml:space="preserve"> </w:t>
      </w:r>
      <w:r>
        <w:rPr>
          <w:b/>
          <w:i/>
          <w:sz w:val="20"/>
        </w:rPr>
        <w:t>is</w:t>
      </w:r>
      <w:r>
        <w:rPr>
          <w:b/>
          <w:i/>
          <w:spacing w:val="-11"/>
          <w:sz w:val="20"/>
        </w:rPr>
        <w:t xml:space="preserve"> </w:t>
      </w:r>
      <w:r>
        <w:rPr>
          <w:b/>
          <w:i/>
          <w:sz w:val="20"/>
        </w:rPr>
        <w:t>one</w:t>
      </w:r>
      <w:r>
        <w:rPr>
          <w:b/>
          <w:i/>
          <w:spacing w:val="-10"/>
          <w:sz w:val="20"/>
        </w:rPr>
        <w:t xml:space="preserve"> </w:t>
      </w:r>
      <w:r>
        <w:rPr>
          <w:b/>
          <w:i/>
          <w:sz w:val="20"/>
        </w:rPr>
        <w:t>dimension</w:t>
      </w:r>
      <w:r>
        <w:rPr>
          <w:b/>
          <w:i/>
          <w:spacing w:val="-11"/>
          <w:sz w:val="20"/>
        </w:rPr>
        <w:t xml:space="preserve"> </w:t>
      </w:r>
      <w:r>
        <w:rPr>
          <w:b/>
          <w:i/>
          <w:sz w:val="20"/>
        </w:rPr>
        <w:t>of</w:t>
      </w:r>
      <w:r>
        <w:rPr>
          <w:b/>
          <w:i/>
          <w:spacing w:val="-12"/>
          <w:sz w:val="20"/>
        </w:rPr>
        <w:t xml:space="preserve"> </w:t>
      </w:r>
      <w:r>
        <w:rPr>
          <w:b/>
          <w:i/>
          <w:sz w:val="20"/>
        </w:rPr>
        <w:t>overall</w:t>
      </w:r>
      <w:r>
        <w:rPr>
          <w:b/>
          <w:i/>
          <w:spacing w:val="-11"/>
          <w:sz w:val="20"/>
        </w:rPr>
        <w:t xml:space="preserve"> </w:t>
      </w:r>
      <w:r>
        <w:rPr>
          <w:b/>
          <w:i/>
          <w:sz w:val="20"/>
        </w:rPr>
        <w:t>personal</w:t>
      </w:r>
      <w:r>
        <w:rPr>
          <w:b/>
          <w:i/>
          <w:spacing w:val="-10"/>
          <w:sz w:val="20"/>
        </w:rPr>
        <w:t xml:space="preserve"> </w:t>
      </w:r>
      <w:r>
        <w:rPr>
          <w:b/>
          <w:i/>
          <w:sz w:val="20"/>
        </w:rPr>
        <w:t>conversion</w:t>
      </w:r>
      <w:r>
        <w:rPr>
          <w:i/>
          <w:sz w:val="20"/>
        </w:rPr>
        <w:t>,</w:t>
      </w:r>
      <w:r>
        <w:rPr>
          <w:i/>
          <w:spacing w:val="-10"/>
          <w:sz w:val="20"/>
        </w:rPr>
        <w:t xml:space="preserve"> </w:t>
      </w:r>
      <w:r>
        <w:rPr>
          <w:i/>
          <w:sz w:val="20"/>
        </w:rPr>
        <w:t>which</w:t>
      </w:r>
      <w:r>
        <w:rPr>
          <w:i/>
          <w:spacing w:val="-9"/>
          <w:sz w:val="20"/>
        </w:rPr>
        <w:t xml:space="preserve"> </w:t>
      </w:r>
      <w:r>
        <w:rPr>
          <w:i/>
          <w:sz w:val="20"/>
        </w:rPr>
        <w:t>entails</w:t>
      </w:r>
      <w:r>
        <w:rPr>
          <w:i/>
          <w:spacing w:val="-11"/>
          <w:sz w:val="20"/>
        </w:rPr>
        <w:t xml:space="preserve"> </w:t>
      </w:r>
      <w:r>
        <w:rPr>
          <w:i/>
          <w:sz w:val="20"/>
        </w:rPr>
        <w:t>the</w:t>
      </w:r>
      <w:r>
        <w:rPr>
          <w:i/>
          <w:spacing w:val="-10"/>
          <w:sz w:val="20"/>
        </w:rPr>
        <w:t xml:space="preserve"> </w:t>
      </w:r>
      <w:r>
        <w:rPr>
          <w:i/>
          <w:sz w:val="20"/>
        </w:rPr>
        <w:t>recognition</w:t>
      </w:r>
      <w:r>
        <w:rPr>
          <w:i/>
          <w:spacing w:val="-12"/>
          <w:sz w:val="20"/>
        </w:rPr>
        <w:t xml:space="preserve"> </w:t>
      </w:r>
      <w:r>
        <w:rPr>
          <w:i/>
          <w:sz w:val="20"/>
        </w:rPr>
        <w:t>of</w:t>
      </w:r>
      <w:r>
        <w:rPr>
          <w:i/>
          <w:spacing w:val="-13"/>
          <w:sz w:val="20"/>
        </w:rPr>
        <w:t xml:space="preserve"> </w:t>
      </w:r>
      <w:r>
        <w:rPr>
          <w:i/>
          <w:sz w:val="20"/>
        </w:rPr>
        <w:t>our</w:t>
      </w:r>
      <w:r>
        <w:rPr>
          <w:i/>
          <w:spacing w:val="-11"/>
          <w:sz w:val="20"/>
        </w:rPr>
        <w:t xml:space="preserve"> </w:t>
      </w:r>
      <w:r>
        <w:rPr>
          <w:i/>
          <w:sz w:val="20"/>
        </w:rPr>
        <w:t>errors,</w:t>
      </w:r>
      <w:r>
        <w:rPr>
          <w:i/>
          <w:spacing w:val="-10"/>
          <w:sz w:val="20"/>
        </w:rPr>
        <w:t xml:space="preserve"> </w:t>
      </w:r>
      <w:r>
        <w:rPr>
          <w:i/>
          <w:sz w:val="20"/>
        </w:rPr>
        <w:t>sins,</w:t>
      </w:r>
      <w:r>
        <w:rPr>
          <w:i/>
          <w:spacing w:val="-10"/>
          <w:sz w:val="20"/>
        </w:rPr>
        <w:t xml:space="preserve"> </w:t>
      </w:r>
      <w:r>
        <w:rPr>
          <w:i/>
          <w:sz w:val="20"/>
        </w:rPr>
        <w:t>faults and failures, and leads to heartfelt repentance and desire to change</w:t>
      </w:r>
      <w:r>
        <w:rPr>
          <w:i/>
          <w:spacing w:val="-34"/>
          <w:sz w:val="20"/>
        </w:rPr>
        <w:t xml:space="preserve"> </w:t>
      </w:r>
      <w:r>
        <w:rPr>
          <w:i/>
          <w:sz w:val="20"/>
        </w:rPr>
        <w:t>[…]</w:t>
      </w:r>
    </w:p>
    <w:p w14:paraId="6A01FB71" w14:textId="77777777" w:rsidR="00C655F1" w:rsidRDefault="00C655F1">
      <w:pPr>
        <w:pStyle w:val="BodyText"/>
        <w:rPr>
          <w:i/>
          <w:sz w:val="20"/>
        </w:rPr>
      </w:pPr>
    </w:p>
    <w:p w14:paraId="6A01FB72" w14:textId="77777777" w:rsidR="00C655F1" w:rsidRDefault="00C655F1">
      <w:pPr>
        <w:pStyle w:val="BodyText"/>
        <w:rPr>
          <w:i/>
          <w:sz w:val="20"/>
        </w:rPr>
      </w:pPr>
    </w:p>
    <w:p w14:paraId="6A01FB73" w14:textId="77777777" w:rsidR="00C655F1" w:rsidRDefault="003F2E8C">
      <w:pPr>
        <w:pStyle w:val="BodyText"/>
        <w:spacing w:before="1"/>
        <w:rPr>
          <w:i/>
          <w:sz w:val="15"/>
        </w:rPr>
      </w:pPr>
      <w:r>
        <w:pict w14:anchorId="6A01FBF4">
          <v:line id="_x0000_s1028" style="position:absolute;z-index:251656704;mso-wrap-distance-left:0;mso-wrap-distance-right:0;mso-position-horizontal-relative:page" from="1in,11.05pt" to="216.05pt,11.05pt" strokeweight=".72pt">
            <w10:wrap type="topAndBottom" anchorx="page"/>
          </v:line>
        </w:pict>
      </w:r>
    </w:p>
    <w:p w14:paraId="6A01FB74" w14:textId="77777777" w:rsidR="00C655F1" w:rsidRDefault="004B69C3">
      <w:pPr>
        <w:spacing w:before="62"/>
        <w:ind w:left="120" w:right="158"/>
        <w:rPr>
          <w:sz w:val="20"/>
        </w:rPr>
      </w:pPr>
      <w:r>
        <w:rPr>
          <w:position w:val="7"/>
          <w:sz w:val="13"/>
        </w:rPr>
        <w:t xml:space="preserve">1  </w:t>
      </w:r>
      <w:r>
        <w:rPr>
          <w:sz w:val="20"/>
        </w:rPr>
        <w:t>P</w:t>
      </w:r>
      <w:r>
        <w:rPr>
          <w:sz w:val="16"/>
        </w:rPr>
        <w:t xml:space="preserve">ONTIFICAL </w:t>
      </w:r>
      <w:r>
        <w:rPr>
          <w:sz w:val="20"/>
        </w:rPr>
        <w:t>C</w:t>
      </w:r>
      <w:r>
        <w:rPr>
          <w:sz w:val="16"/>
        </w:rPr>
        <w:t xml:space="preserve">OUNCIL FOR </w:t>
      </w:r>
      <w:r>
        <w:rPr>
          <w:sz w:val="20"/>
        </w:rPr>
        <w:t>J</w:t>
      </w:r>
      <w:r>
        <w:rPr>
          <w:sz w:val="16"/>
        </w:rPr>
        <w:t xml:space="preserve">USTICE AND </w:t>
      </w:r>
      <w:r>
        <w:rPr>
          <w:sz w:val="20"/>
        </w:rPr>
        <w:t>P</w:t>
      </w:r>
      <w:r>
        <w:rPr>
          <w:sz w:val="16"/>
        </w:rPr>
        <w:t>EACE</w:t>
      </w:r>
      <w:r>
        <w:rPr>
          <w:sz w:val="20"/>
        </w:rPr>
        <w:t xml:space="preserve">, </w:t>
      </w:r>
      <w:hyperlink r:id="rId8">
        <w:r>
          <w:rPr>
            <w:i/>
            <w:color w:val="0000FF"/>
            <w:sz w:val="20"/>
            <w:u w:val="single" w:color="0000FF"/>
          </w:rPr>
          <w:t>Compendium of the Social Doctrine of the Church</w:t>
        </w:r>
        <w:r>
          <w:rPr>
            <w:i/>
            <w:sz w:val="20"/>
          </w:rPr>
          <w:t xml:space="preserve">, </w:t>
        </w:r>
      </w:hyperlink>
      <w:r>
        <w:rPr>
          <w:sz w:val="20"/>
        </w:rPr>
        <w:t xml:space="preserve">Libreria Editrice Vaticana, 2005, 159, Internet (30.03.13): </w:t>
      </w:r>
      <w:hyperlink r:id="rId9">
        <w:r>
          <w:rPr>
            <w:color w:val="0000FF"/>
            <w:w w:val="95"/>
            <w:sz w:val="20"/>
            <w:u w:val="single" w:color="0000FF"/>
          </w:rPr>
          <w:t>http://www.vatican.va/roman_curia/pontifical_councils/justpeace/documents/rc_pc_justpeace_doc_20060526_comp</w:t>
        </w:r>
      </w:hyperlink>
      <w:r>
        <w:rPr>
          <w:color w:val="0000FF"/>
          <w:w w:val="95"/>
          <w:sz w:val="20"/>
        </w:rPr>
        <w:t xml:space="preserve"> </w:t>
      </w:r>
      <w:hyperlink r:id="rId10">
        <w:r>
          <w:rPr>
            <w:color w:val="0000FF"/>
            <w:sz w:val="20"/>
            <w:u w:val="single" w:color="0000FF"/>
          </w:rPr>
          <w:t>endio-dott-soc_en.html</w:t>
        </w:r>
      </w:hyperlink>
    </w:p>
    <w:p w14:paraId="6A01FB75" w14:textId="77777777" w:rsidR="00C655F1" w:rsidRDefault="00C655F1">
      <w:pPr>
        <w:rPr>
          <w:sz w:val="20"/>
        </w:rPr>
        <w:sectPr w:rsidR="00C655F1">
          <w:pgSz w:w="12240" w:h="15840"/>
          <w:pgMar w:top="1360" w:right="1320" w:bottom="1200" w:left="1320" w:header="0" w:footer="1015" w:gutter="0"/>
          <w:cols w:space="720"/>
        </w:sectPr>
      </w:pPr>
    </w:p>
    <w:p w14:paraId="6A01FB76" w14:textId="77777777" w:rsidR="00C655F1" w:rsidRDefault="004B69C3">
      <w:pPr>
        <w:pStyle w:val="ListParagraph"/>
        <w:numPr>
          <w:ilvl w:val="0"/>
          <w:numId w:val="6"/>
        </w:numPr>
        <w:tabs>
          <w:tab w:val="left" w:pos="891"/>
        </w:tabs>
        <w:spacing w:before="73" w:line="259" w:lineRule="auto"/>
        <w:ind w:right="118" w:firstLine="0"/>
        <w:jc w:val="both"/>
        <w:rPr>
          <w:i/>
          <w:sz w:val="20"/>
        </w:rPr>
      </w:pPr>
      <w:r>
        <w:rPr>
          <w:i/>
          <w:sz w:val="20"/>
        </w:rPr>
        <w:lastRenderedPageBreak/>
        <w:t xml:space="preserve">[…] </w:t>
      </w:r>
      <w:r>
        <w:rPr>
          <w:b/>
          <w:i/>
          <w:sz w:val="20"/>
        </w:rPr>
        <w:t xml:space="preserve">Social problems must be addressed by community networks </w:t>
      </w:r>
      <w:r>
        <w:rPr>
          <w:i/>
          <w:sz w:val="20"/>
        </w:rPr>
        <w:t>and not simply by the sum of individual good</w:t>
      </w:r>
      <w:r>
        <w:rPr>
          <w:i/>
          <w:spacing w:val="-13"/>
          <w:sz w:val="20"/>
        </w:rPr>
        <w:t xml:space="preserve"> </w:t>
      </w:r>
      <w:r>
        <w:rPr>
          <w:i/>
          <w:sz w:val="20"/>
        </w:rPr>
        <w:t>deeds.[…]</w:t>
      </w:r>
      <w:r>
        <w:rPr>
          <w:i/>
          <w:spacing w:val="-8"/>
          <w:sz w:val="20"/>
        </w:rPr>
        <w:t xml:space="preserve"> </w:t>
      </w:r>
      <w:r>
        <w:rPr>
          <w:i/>
          <w:sz w:val="20"/>
        </w:rPr>
        <w:t>The</w:t>
      </w:r>
      <w:r>
        <w:rPr>
          <w:i/>
          <w:spacing w:val="-11"/>
          <w:sz w:val="20"/>
        </w:rPr>
        <w:t xml:space="preserve"> </w:t>
      </w:r>
      <w:r>
        <w:rPr>
          <w:i/>
          <w:sz w:val="20"/>
        </w:rPr>
        <w:t>ecological</w:t>
      </w:r>
      <w:r>
        <w:rPr>
          <w:i/>
          <w:spacing w:val="-11"/>
          <w:sz w:val="20"/>
        </w:rPr>
        <w:t xml:space="preserve"> </w:t>
      </w:r>
      <w:r>
        <w:rPr>
          <w:i/>
          <w:sz w:val="20"/>
        </w:rPr>
        <w:t>conversion</w:t>
      </w:r>
      <w:r>
        <w:rPr>
          <w:i/>
          <w:spacing w:val="-10"/>
          <w:sz w:val="20"/>
        </w:rPr>
        <w:t xml:space="preserve"> </w:t>
      </w:r>
      <w:r>
        <w:rPr>
          <w:i/>
          <w:sz w:val="20"/>
        </w:rPr>
        <w:t>needed</w:t>
      </w:r>
      <w:r>
        <w:rPr>
          <w:i/>
          <w:spacing w:val="-10"/>
          <w:sz w:val="20"/>
        </w:rPr>
        <w:t xml:space="preserve"> </w:t>
      </w:r>
      <w:r>
        <w:rPr>
          <w:i/>
          <w:sz w:val="20"/>
        </w:rPr>
        <w:t>to</w:t>
      </w:r>
      <w:r>
        <w:rPr>
          <w:i/>
          <w:spacing w:val="-10"/>
          <w:sz w:val="20"/>
        </w:rPr>
        <w:t xml:space="preserve"> </w:t>
      </w:r>
      <w:r>
        <w:rPr>
          <w:i/>
          <w:sz w:val="20"/>
        </w:rPr>
        <w:t>bring</w:t>
      </w:r>
      <w:r>
        <w:rPr>
          <w:i/>
          <w:spacing w:val="-10"/>
          <w:sz w:val="20"/>
        </w:rPr>
        <w:t xml:space="preserve"> </w:t>
      </w:r>
      <w:r>
        <w:rPr>
          <w:i/>
          <w:sz w:val="20"/>
        </w:rPr>
        <w:t>about</w:t>
      </w:r>
      <w:r>
        <w:rPr>
          <w:i/>
          <w:spacing w:val="-11"/>
          <w:sz w:val="20"/>
        </w:rPr>
        <w:t xml:space="preserve"> </w:t>
      </w:r>
      <w:r>
        <w:rPr>
          <w:i/>
          <w:sz w:val="20"/>
        </w:rPr>
        <w:t>lasting</w:t>
      </w:r>
      <w:r>
        <w:rPr>
          <w:i/>
          <w:spacing w:val="-10"/>
          <w:sz w:val="20"/>
        </w:rPr>
        <w:t xml:space="preserve"> </w:t>
      </w:r>
      <w:r>
        <w:rPr>
          <w:i/>
          <w:sz w:val="20"/>
        </w:rPr>
        <w:t>change</w:t>
      </w:r>
      <w:r>
        <w:rPr>
          <w:i/>
          <w:spacing w:val="-11"/>
          <w:sz w:val="20"/>
        </w:rPr>
        <w:t xml:space="preserve"> </w:t>
      </w:r>
      <w:r>
        <w:rPr>
          <w:i/>
          <w:sz w:val="20"/>
        </w:rPr>
        <w:t>is</w:t>
      </w:r>
      <w:r>
        <w:rPr>
          <w:i/>
          <w:spacing w:val="-12"/>
          <w:sz w:val="20"/>
        </w:rPr>
        <w:t xml:space="preserve"> </w:t>
      </w:r>
      <w:r>
        <w:rPr>
          <w:i/>
          <w:sz w:val="20"/>
        </w:rPr>
        <w:t>also</w:t>
      </w:r>
      <w:r>
        <w:rPr>
          <w:i/>
          <w:spacing w:val="-10"/>
          <w:sz w:val="20"/>
        </w:rPr>
        <w:t xml:space="preserve"> </w:t>
      </w:r>
      <w:r>
        <w:rPr>
          <w:i/>
          <w:sz w:val="20"/>
        </w:rPr>
        <w:t>a</w:t>
      </w:r>
      <w:r>
        <w:rPr>
          <w:i/>
          <w:spacing w:val="-10"/>
          <w:sz w:val="20"/>
        </w:rPr>
        <w:t xml:space="preserve"> </w:t>
      </w:r>
      <w:r>
        <w:rPr>
          <w:i/>
          <w:sz w:val="20"/>
        </w:rPr>
        <w:t>community</w:t>
      </w:r>
      <w:r>
        <w:rPr>
          <w:i/>
          <w:spacing w:val="-11"/>
          <w:sz w:val="20"/>
        </w:rPr>
        <w:t xml:space="preserve"> </w:t>
      </w:r>
      <w:r>
        <w:rPr>
          <w:i/>
          <w:sz w:val="20"/>
        </w:rPr>
        <w:t>conversion.</w:t>
      </w:r>
    </w:p>
    <w:p w14:paraId="6A01FB77" w14:textId="77777777" w:rsidR="00C655F1" w:rsidRDefault="00C655F1">
      <w:pPr>
        <w:pStyle w:val="BodyText"/>
        <w:spacing w:before="7"/>
        <w:rPr>
          <w:i/>
          <w:sz w:val="21"/>
        </w:rPr>
      </w:pPr>
    </w:p>
    <w:p w14:paraId="6A01FB78" w14:textId="77777777" w:rsidR="00C655F1" w:rsidRDefault="004B69C3">
      <w:pPr>
        <w:pStyle w:val="ListParagraph"/>
        <w:numPr>
          <w:ilvl w:val="0"/>
          <w:numId w:val="6"/>
        </w:numPr>
        <w:tabs>
          <w:tab w:val="left" w:pos="888"/>
        </w:tabs>
        <w:spacing w:line="259" w:lineRule="auto"/>
        <w:ind w:right="117" w:firstLine="0"/>
        <w:jc w:val="both"/>
        <w:rPr>
          <w:i/>
          <w:sz w:val="20"/>
        </w:rPr>
      </w:pPr>
      <w:r>
        <w:rPr>
          <w:i/>
          <w:sz w:val="20"/>
        </w:rPr>
        <w:t xml:space="preserve">[…] </w:t>
      </w:r>
      <w:r>
        <w:rPr>
          <w:b/>
          <w:i/>
          <w:sz w:val="20"/>
        </w:rPr>
        <w:t>As believers, we do not look at the world from without but from within</w:t>
      </w:r>
      <w:r>
        <w:rPr>
          <w:i/>
          <w:sz w:val="20"/>
        </w:rPr>
        <w:t>, conscious of the bonds with which</w:t>
      </w:r>
      <w:r>
        <w:rPr>
          <w:i/>
          <w:spacing w:val="-4"/>
          <w:sz w:val="20"/>
        </w:rPr>
        <w:t xml:space="preserve"> </w:t>
      </w:r>
      <w:r>
        <w:rPr>
          <w:i/>
          <w:sz w:val="20"/>
        </w:rPr>
        <w:t>the</w:t>
      </w:r>
      <w:r>
        <w:rPr>
          <w:i/>
          <w:spacing w:val="-5"/>
          <w:sz w:val="20"/>
        </w:rPr>
        <w:t xml:space="preserve"> </w:t>
      </w:r>
      <w:r>
        <w:rPr>
          <w:i/>
          <w:sz w:val="20"/>
        </w:rPr>
        <w:t>Father</w:t>
      </w:r>
      <w:r>
        <w:rPr>
          <w:i/>
          <w:spacing w:val="-6"/>
          <w:sz w:val="20"/>
        </w:rPr>
        <w:t xml:space="preserve"> </w:t>
      </w:r>
      <w:r>
        <w:rPr>
          <w:i/>
          <w:sz w:val="20"/>
        </w:rPr>
        <w:t>has</w:t>
      </w:r>
      <w:r>
        <w:rPr>
          <w:i/>
          <w:spacing w:val="-6"/>
          <w:sz w:val="20"/>
        </w:rPr>
        <w:t xml:space="preserve"> </w:t>
      </w:r>
      <w:r>
        <w:rPr>
          <w:i/>
          <w:sz w:val="20"/>
        </w:rPr>
        <w:t>linked</w:t>
      </w:r>
      <w:r>
        <w:rPr>
          <w:i/>
          <w:spacing w:val="-4"/>
          <w:sz w:val="20"/>
        </w:rPr>
        <w:t xml:space="preserve"> </w:t>
      </w:r>
      <w:r>
        <w:rPr>
          <w:i/>
          <w:sz w:val="20"/>
        </w:rPr>
        <w:t>us</w:t>
      </w:r>
      <w:r>
        <w:rPr>
          <w:i/>
          <w:spacing w:val="-4"/>
          <w:sz w:val="20"/>
        </w:rPr>
        <w:t xml:space="preserve"> </w:t>
      </w:r>
      <w:r>
        <w:rPr>
          <w:i/>
          <w:sz w:val="20"/>
        </w:rPr>
        <w:t>to</w:t>
      </w:r>
      <w:r>
        <w:rPr>
          <w:i/>
          <w:spacing w:val="-5"/>
          <w:sz w:val="20"/>
        </w:rPr>
        <w:t xml:space="preserve"> </w:t>
      </w:r>
      <w:r>
        <w:rPr>
          <w:i/>
          <w:sz w:val="20"/>
        </w:rPr>
        <w:t>all</w:t>
      </w:r>
      <w:r>
        <w:rPr>
          <w:i/>
          <w:spacing w:val="-6"/>
          <w:sz w:val="20"/>
        </w:rPr>
        <w:t xml:space="preserve"> </w:t>
      </w:r>
      <w:r>
        <w:rPr>
          <w:i/>
          <w:sz w:val="20"/>
        </w:rPr>
        <w:t>beings.</w:t>
      </w:r>
      <w:r>
        <w:rPr>
          <w:i/>
          <w:spacing w:val="-1"/>
          <w:sz w:val="20"/>
        </w:rPr>
        <w:t xml:space="preserve"> </w:t>
      </w:r>
      <w:r>
        <w:rPr>
          <w:i/>
          <w:sz w:val="20"/>
        </w:rPr>
        <w:t>[…] We</w:t>
      </w:r>
      <w:r>
        <w:rPr>
          <w:i/>
          <w:spacing w:val="-5"/>
          <w:sz w:val="20"/>
        </w:rPr>
        <w:t xml:space="preserve"> </w:t>
      </w:r>
      <w:r>
        <w:rPr>
          <w:i/>
          <w:sz w:val="20"/>
        </w:rPr>
        <w:t>do</w:t>
      </w:r>
      <w:r>
        <w:rPr>
          <w:i/>
          <w:spacing w:val="-4"/>
          <w:sz w:val="20"/>
        </w:rPr>
        <w:t xml:space="preserve"> </w:t>
      </w:r>
      <w:r>
        <w:rPr>
          <w:i/>
          <w:sz w:val="20"/>
        </w:rPr>
        <w:t>not</w:t>
      </w:r>
      <w:r>
        <w:rPr>
          <w:i/>
          <w:spacing w:val="-6"/>
          <w:sz w:val="20"/>
        </w:rPr>
        <w:t xml:space="preserve"> </w:t>
      </w:r>
      <w:r>
        <w:rPr>
          <w:i/>
          <w:sz w:val="20"/>
        </w:rPr>
        <w:t>understand</w:t>
      </w:r>
      <w:r>
        <w:rPr>
          <w:i/>
          <w:spacing w:val="-2"/>
          <w:sz w:val="20"/>
        </w:rPr>
        <w:t xml:space="preserve"> </w:t>
      </w:r>
      <w:r>
        <w:rPr>
          <w:b/>
          <w:i/>
          <w:sz w:val="20"/>
        </w:rPr>
        <w:t>our</w:t>
      </w:r>
      <w:r>
        <w:rPr>
          <w:b/>
          <w:i/>
          <w:spacing w:val="-6"/>
          <w:sz w:val="20"/>
        </w:rPr>
        <w:t xml:space="preserve"> </w:t>
      </w:r>
      <w:r>
        <w:rPr>
          <w:b/>
          <w:i/>
          <w:sz w:val="20"/>
        </w:rPr>
        <w:t>superiority</w:t>
      </w:r>
      <w:r>
        <w:rPr>
          <w:b/>
          <w:i/>
          <w:spacing w:val="-3"/>
          <w:sz w:val="20"/>
        </w:rPr>
        <w:t xml:space="preserve"> </w:t>
      </w:r>
      <w:r>
        <w:rPr>
          <w:i/>
          <w:sz w:val="20"/>
        </w:rPr>
        <w:t>as</w:t>
      </w:r>
      <w:r>
        <w:rPr>
          <w:i/>
          <w:spacing w:val="-4"/>
          <w:sz w:val="20"/>
        </w:rPr>
        <w:t xml:space="preserve"> </w:t>
      </w:r>
      <w:r>
        <w:rPr>
          <w:i/>
          <w:sz w:val="20"/>
        </w:rPr>
        <w:t>a</w:t>
      </w:r>
      <w:r>
        <w:rPr>
          <w:i/>
          <w:spacing w:val="-4"/>
          <w:sz w:val="20"/>
        </w:rPr>
        <w:t xml:space="preserve"> </w:t>
      </w:r>
      <w:r>
        <w:rPr>
          <w:i/>
          <w:sz w:val="20"/>
        </w:rPr>
        <w:t>reason</w:t>
      </w:r>
      <w:r>
        <w:rPr>
          <w:i/>
          <w:spacing w:val="-4"/>
          <w:sz w:val="20"/>
        </w:rPr>
        <w:t xml:space="preserve"> </w:t>
      </w:r>
      <w:r>
        <w:rPr>
          <w:i/>
          <w:sz w:val="20"/>
        </w:rPr>
        <w:t>for</w:t>
      </w:r>
      <w:r>
        <w:rPr>
          <w:i/>
          <w:spacing w:val="-6"/>
          <w:sz w:val="20"/>
        </w:rPr>
        <w:t xml:space="preserve"> </w:t>
      </w:r>
      <w:r>
        <w:rPr>
          <w:i/>
          <w:sz w:val="20"/>
        </w:rPr>
        <w:t xml:space="preserve">personal glory or irresponsible dominion, but rather as a different capacity which, in its turn, </w:t>
      </w:r>
      <w:r>
        <w:rPr>
          <w:b/>
          <w:i/>
          <w:sz w:val="20"/>
        </w:rPr>
        <w:t>entails a serious responsibility stemming from our</w:t>
      </w:r>
      <w:r>
        <w:rPr>
          <w:b/>
          <w:i/>
          <w:spacing w:val="-11"/>
          <w:sz w:val="20"/>
        </w:rPr>
        <w:t xml:space="preserve"> </w:t>
      </w:r>
      <w:r>
        <w:rPr>
          <w:b/>
          <w:i/>
          <w:sz w:val="20"/>
        </w:rPr>
        <w:t>faith</w:t>
      </w:r>
      <w:r>
        <w:rPr>
          <w:i/>
          <w:sz w:val="20"/>
        </w:rPr>
        <w:t>.</w:t>
      </w:r>
    </w:p>
    <w:p w14:paraId="6A01FB79" w14:textId="77777777" w:rsidR="00C655F1" w:rsidRDefault="00C655F1">
      <w:pPr>
        <w:pStyle w:val="BodyText"/>
        <w:spacing w:before="7"/>
        <w:rPr>
          <w:i/>
          <w:sz w:val="21"/>
        </w:rPr>
      </w:pPr>
    </w:p>
    <w:p w14:paraId="6A01FB7A" w14:textId="361AC20A" w:rsidR="00C655F1" w:rsidRDefault="004B69C3">
      <w:pPr>
        <w:pStyle w:val="ListParagraph"/>
        <w:numPr>
          <w:ilvl w:val="0"/>
          <w:numId w:val="5"/>
        </w:numPr>
        <w:tabs>
          <w:tab w:val="left" w:pos="891"/>
        </w:tabs>
        <w:ind w:right="114" w:firstLine="0"/>
        <w:jc w:val="both"/>
        <w:rPr>
          <w:i/>
          <w:sz w:val="20"/>
        </w:rPr>
      </w:pPr>
      <w:r>
        <w:rPr>
          <w:i/>
          <w:sz w:val="20"/>
        </w:rPr>
        <w:t xml:space="preserve">Love, overflowing with small gestures of mutual care, is also civic and political, and it makes itself felt in every action that seeks to build a better world. Love for society and commitment to the common good are outstanding expressions of a charity which affects not only relationships between individuals but also </w:t>
      </w:r>
      <w:r w:rsidR="00677D8C">
        <w:rPr>
          <w:i/>
          <w:sz w:val="20"/>
        </w:rPr>
        <w:t>“</w:t>
      </w:r>
      <w:r>
        <w:rPr>
          <w:i/>
          <w:sz w:val="20"/>
        </w:rPr>
        <w:t>macro- relationships, social, economic and political ones</w:t>
      </w:r>
      <w:r w:rsidR="00677D8C">
        <w:rPr>
          <w:i/>
          <w:sz w:val="20"/>
        </w:rPr>
        <w:t>”</w:t>
      </w:r>
      <w:r>
        <w:rPr>
          <w:i/>
          <w:sz w:val="20"/>
        </w:rPr>
        <w:t>.</w:t>
      </w:r>
      <w:r>
        <w:rPr>
          <w:i/>
          <w:position w:val="7"/>
          <w:sz w:val="13"/>
        </w:rPr>
        <w:t xml:space="preserve">2 </w:t>
      </w:r>
      <w:r>
        <w:rPr>
          <w:i/>
          <w:sz w:val="20"/>
        </w:rPr>
        <w:t>[…]</w:t>
      </w:r>
      <w:r w:rsidR="00916BF7">
        <w:rPr>
          <w:i/>
          <w:sz w:val="20"/>
        </w:rPr>
        <w:t xml:space="preserve"> </w:t>
      </w:r>
      <w:r>
        <w:rPr>
          <w:b/>
          <w:i/>
          <w:sz w:val="20"/>
        </w:rPr>
        <w:t>social love moves us to devise larger strategies to halt environmental</w:t>
      </w:r>
      <w:r>
        <w:rPr>
          <w:b/>
          <w:i/>
          <w:spacing w:val="-4"/>
          <w:sz w:val="20"/>
        </w:rPr>
        <w:t xml:space="preserve"> </w:t>
      </w:r>
      <w:r>
        <w:rPr>
          <w:b/>
          <w:i/>
          <w:sz w:val="20"/>
        </w:rPr>
        <w:t>degradation</w:t>
      </w:r>
      <w:r>
        <w:rPr>
          <w:b/>
          <w:i/>
          <w:spacing w:val="-4"/>
          <w:sz w:val="20"/>
        </w:rPr>
        <w:t xml:space="preserve"> </w:t>
      </w:r>
      <w:r>
        <w:rPr>
          <w:b/>
          <w:i/>
          <w:sz w:val="20"/>
        </w:rPr>
        <w:t>and</w:t>
      </w:r>
      <w:r>
        <w:rPr>
          <w:b/>
          <w:i/>
          <w:spacing w:val="-3"/>
          <w:sz w:val="20"/>
        </w:rPr>
        <w:t xml:space="preserve"> </w:t>
      </w:r>
      <w:r>
        <w:rPr>
          <w:b/>
          <w:i/>
          <w:sz w:val="20"/>
        </w:rPr>
        <w:t>to</w:t>
      </w:r>
      <w:r>
        <w:rPr>
          <w:b/>
          <w:i/>
          <w:spacing w:val="-2"/>
          <w:sz w:val="20"/>
        </w:rPr>
        <w:t xml:space="preserve"> </w:t>
      </w:r>
      <w:r>
        <w:rPr>
          <w:b/>
          <w:i/>
          <w:sz w:val="20"/>
        </w:rPr>
        <w:t>encourage</w:t>
      </w:r>
      <w:r>
        <w:rPr>
          <w:b/>
          <w:i/>
          <w:spacing w:val="-5"/>
          <w:sz w:val="20"/>
        </w:rPr>
        <w:t xml:space="preserve"> </w:t>
      </w:r>
      <w:r>
        <w:rPr>
          <w:b/>
          <w:i/>
          <w:sz w:val="20"/>
        </w:rPr>
        <w:t>a</w:t>
      </w:r>
      <w:r>
        <w:rPr>
          <w:b/>
          <w:i/>
          <w:spacing w:val="-4"/>
          <w:sz w:val="20"/>
        </w:rPr>
        <w:t xml:space="preserve"> </w:t>
      </w:r>
      <w:r w:rsidR="00677D8C">
        <w:rPr>
          <w:b/>
          <w:i/>
          <w:sz w:val="20"/>
        </w:rPr>
        <w:t>“</w:t>
      </w:r>
      <w:r>
        <w:rPr>
          <w:b/>
          <w:i/>
          <w:sz w:val="20"/>
        </w:rPr>
        <w:t>culture</w:t>
      </w:r>
      <w:r>
        <w:rPr>
          <w:b/>
          <w:i/>
          <w:spacing w:val="-3"/>
          <w:sz w:val="20"/>
        </w:rPr>
        <w:t xml:space="preserve"> </w:t>
      </w:r>
      <w:r>
        <w:rPr>
          <w:b/>
          <w:i/>
          <w:sz w:val="20"/>
        </w:rPr>
        <w:t>of</w:t>
      </w:r>
      <w:r>
        <w:rPr>
          <w:b/>
          <w:i/>
          <w:spacing w:val="-5"/>
          <w:sz w:val="20"/>
        </w:rPr>
        <w:t xml:space="preserve"> </w:t>
      </w:r>
      <w:r>
        <w:rPr>
          <w:b/>
          <w:i/>
          <w:sz w:val="20"/>
        </w:rPr>
        <w:t>care</w:t>
      </w:r>
      <w:r w:rsidR="00677D8C">
        <w:rPr>
          <w:b/>
          <w:i/>
          <w:sz w:val="20"/>
        </w:rPr>
        <w:t>”</w:t>
      </w:r>
      <w:r>
        <w:rPr>
          <w:b/>
          <w:i/>
          <w:spacing w:val="-2"/>
          <w:sz w:val="20"/>
        </w:rPr>
        <w:t xml:space="preserve"> </w:t>
      </w:r>
      <w:r>
        <w:rPr>
          <w:b/>
          <w:i/>
          <w:sz w:val="20"/>
        </w:rPr>
        <w:t>which</w:t>
      </w:r>
      <w:r>
        <w:rPr>
          <w:b/>
          <w:i/>
          <w:spacing w:val="-4"/>
          <w:sz w:val="20"/>
        </w:rPr>
        <w:t xml:space="preserve"> </w:t>
      </w:r>
      <w:r>
        <w:rPr>
          <w:b/>
          <w:i/>
          <w:sz w:val="20"/>
        </w:rPr>
        <w:t>permeates</w:t>
      </w:r>
      <w:r>
        <w:rPr>
          <w:b/>
          <w:i/>
          <w:spacing w:val="-4"/>
          <w:sz w:val="20"/>
        </w:rPr>
        <w:t xml:space="preserve"> </w:t>
      </w:r>
      <w:r>
        <w:rPr>
          <w:b/>
          <w:i/>
          <w:sz w:val="20"/>
        </w:rPr>
        <w:t>all</w:t>
      </w:r>
      <w:r>
        <w:rPr>
          <w:b/>
          <w:i/>
          <w:spacing w:val="-6"/>
          <w:sz w:val="20"/>
        </w:rPr>
        <w:t xml:space="preserve"> </w:t>
      </w:r>
      <w:r>
        <w:rPr>
          <w:b/>
          <w:i/>
          <w:sz w:val="20"/>
        </w:rPr>
        <w:t>of</w:t>
      </w:r>
      <w:r>
        <w:rPr>
          <w:b/>
          <w:i/>
          <w:spacing w:val="-5"/>
          <w:sz w:val="20"/>
        </w:rPr>
        <w:t xml:space="preserve"> </w:t>
      </w:r>
      <w:r>
        <w:rPr>
          <w:b/>
          <w:i/>
          <w:sz w:val="20"/>
        </w:rPr>
        <w:t>society</w:t>
      </w:r>
      <w:r>
        <w:rPr>
          <w:i/>
          <w:sz w:val="20"/>
        </w:rPr>
        <w:t>.</w:t>
      </w:r>
      <w:r>
        <w:rPr>
          <w:i/>
          <w:spacing w:val="-3"/>
          <w:sz w:val="20"/>
        </w:rPr>
        <w:t xml:space="preserve"> </w:t>
      </w:r>
      <w:r>
        <w:rPr>
          <w:i/>
          <w:sz w:val="20"/>
        </w:rPr>
        <w:t>When</w:t>
      </w:r>
      <w:r>
        <w:rPr>
          <w:i/>
          <w:spacing w:val="-2"/>
          <w:sz w:val="20"/>
        </w:rPr>
        <w:t xml:space="preserve"> </w:t>
      </w:r>
      <w:r>
        <w:rPr>
          <w:i/>
          <w:sz w:val="20"/>
        </w:rPr>
        <w:t>we</w:t>
      </w:r>
      <w:r>
        <w:rPr>
          <w:i/>
          <w:spacing w:val="-3"/>
          <w:sz w:val="20"/>
        </w:rPr>
        <w:t xml:space="preserve"> </w:t>
      </w:r>
      <w:r>
        <w:rPr>
          <w:i/>
          <w:sz w:val="20"/>
        </w:rPr>
        <w:t xml:space="preserve">feel that God is calling us to intervene with others in these social dynamics, we should realize that this </w:t>
      </w:r>
      <w:r>
        <w:rPr>
          <w:i/>
          <w:spacing w:val="2"/>
          <w:sz w:val="20"/>
        </w:rPr>
        <w:t xml:space="preserve">too </w:t>
      </w:r>
      <w:r>
        <w:rPr>
          <w:i/>
          <w:sz w:val="20"/>
        </w:rPr>
        <w:t xml:space="preserve">is </w:t>
      </w:r>
      <w:r>
        <w:rPr>
          <w:b/>
          <w:i/>
          <w:sz w:val="20"/>
        </w:rPr>
        <w:t>part of our spirituality</w:t>
      </w:r>
      <w:r>
        <w:rPr>
          <w:i/>
          <w:sz w:val="20"/>
        </w:rPr>
        <w:t xml:space="preserve">, which is an exercise of charity and, as such, </w:t>
      </w:r>
      <w:r>
        <w:rPr>
          <w:b/>
          <w:i/>
          <w:sz w:val="20"/>
        </w:rPr>
        <w:t>matures and sanctifies</w:t>
      </w:r>
      <w:r>
        <w:rPr>
          <w:b/>
          <w:i/>
          <w:spacing w:val="-31"/>
          <w:sz w:val="20"/>
        </w:rPr>
        <w:t xml:space="preserve"> </w:t>
      </w:r>
      <w:r>
        <w:rPr>
          <w:b/>
          <w:i/>
          <w:sz w:val="20"/>
        </w:rPr>
        <w:t>us</w:t>
      </w:r>
      <w:r>
        <w:rPr>
          <w:i/>
          <w:sz w:val="20"/>
        </w:rPr>
        <w:t>.</w:t>
      </w:r>
    </w:p>
    <w:p w14:paraId="6A01FB7B" w14:textId="77777777" w:rsidR="00C655F1" w:rsidRDefault="00C655F1">
      <w:pPr>
        <w:pStyle w:val="BodyText"/>
        <w:spacing w:before="1"/>
        <w:rPr>
          <w:i/>
          <w:sz w:val="20"/>
        </w:rPr>
      </w:pPr>
    </w:p>
    <w:p w14:paraId="6A01FB7C" w14:textId="2E61B014" w:rsidR="00C655F1" w:rsidRDefault="004B69C3">
      <w:pPr>
        <w:pStyle w:val="ListParagraph"/>
        <w:numPr>
          <w:ilvl w:val="0"/>
          <w:numId w:val="5"/>
        </w:numPr>
        <w:tabs>
          <w:tab w:val="left" w:pos="893"/>
        </w:tabs>
        <w:ind w:right="113" w:firstLine="0"/>
        <w:jc w:val="both"/>
        <w:rPr>
          <w:i/>
          <w:sz w:val="20"/>
        </w:rPr>
      </w:pPr>
      <w:r>
        <w:rPr>
          <w:i/>
          <w:sz w:val="20"/>
        </w:rPr>
        <w:t xml:space="preserve">Not everyone is called to engage directly in political life. Society is also enriched by </w:t>
      </w:r>
      <w:r>
        <w:rPr>
          <w:b/>
          <w:i/>
          <w:sz w:val="20"/>
        </w:rPr>
        <w:t>a countless array of organizations which work to promote the common good and to defend the environment</w:t>
      </w:r>
      <w:r>
        <w:rPr>
          <w:i/>
          <w:sz w:val="20"/>
        </w:rPr>
        <w:t xml:space="preserve">, whether natural or urban. Some, for example, show concern for a public place (a building, a fountain, an abandoned monument, a landscape, a square), and strive to protect, restore, </w:t>
      </w:r>
      <w:r w:rsidR="005B355A">
        <w:rPr>
          <w:i/>
          <w:sz w:val="20"/>
        </w:rPr>
        <w:t>improve,</w:t>
      </w:r>
      <w:r>
        <w:rPr>
          <w:i/>
          <w:sz w:val="20"/>
        </w:rPr>
        <w:t xml:space="preserve"> or beautify it as something belonging to everyone. Around</w:t>
      </w:r>
      <w:r>
        <w:rPr>
          <w:i/>
          <w:spacing w:val="-7"/>
          <w:sz w:val="20"/>
        </w:rPr>
        <w:t xml:space="preserve"> </w:t>
      </w:r>
      <w:r>
        <w:rPr>
          <w:i/>
          <w:sz w:val="20"/>
        </w:rPr>
        <w:t>these</w:t>
      </w:r>
      <w:r>
        <w:rPr>
          <w:i/>
          <w:spacing w:val="-8"/>
          <w:sz w:val="20"/>
        </w:rPr>
        <w:t xml:space="preserve"> </w:t>
      </w:r>
      <w:r>
        <w:rPr>
          <w:i/>
          <w:sz w:val="20"/>
        </w:rPr>
        <w:t>community</w:t>
      </w:r>
      <w:r>
        <w:rPr>
          <w:i/>
          <w:spacing w:val="-8"/>
          <w:sz w:val="20"/>
        </w:rPr>
        <w:t xml:space="preserve"> </w:t>
      </w:r>
      <w:r>
        <w:rPr>
          <w:i/>
          <w:sz w:val="20"/>
        </w:rPr>
        <w:t>actions,</w:t>
      </w:r>
      <w:r>
        <w:rPr>
          <w:i/>
          <w:spacing w:val="-5"/>
          <w:sz w:val="20"/>
        </w:rPr>
        <w:t xml:space="preserve"> </w:t>
      </w:r>
      <w:r>
        <w:rPr>
          <w:b/>
          <w:i/>
          <w:sz w:val="20"/>
        </w:rPr>
        <w:t>relationships</w:t>
      </w:r>
      <w:r>
        <w:rPr>
          <w:b/>
          <w:i/>
          <w:spacing w:val="-8"/>
          <w:sz w:val="20"/>
        </w:rPr>
        <w:t xml:space="preserve"> </w:t>
      </w:r>
      <w:r>
        <w:rPr>
          <w:b/>
          <w:i/>
          <w:sz w:val="20"/>
        </w:rPr>
        <w:t>develop</w:t>
      </w:r>
      <w:r>
        <w:rPr>
          <w:b/>
          <w:i/>
          <w:spacing w:val="-7"/>
          <w:sz w:val="20"/>
        </w:rPr>
        <w:t xml:space="preserve"> </w:t>
      </w:r>
      <w:r>
        <w:rPr>
          <w:b/>
          <w:i/>
          <w:sz w:val="20"/>
        </w:rPr>
        <w:t>or</w:t>
      </w:r>
      <w:r>
        <w:rPr>
          <w:b/>
          <w:i/>
          <w:spacing w:val="-8"/>
          <w:sz w:val="20"/>
        </w:rPr>
        <w:t xml:space="preserve"> </w:t>
      </w:r>
      <w:r>
        <w:rPr>
          <w:b/>
          <w:i/>
          <w:sz w:val="20"/>
        </w:rPr>
        <w:t>are</w:t>
      </w:r>
      <w:r>
        <w:rPr>
          <w:b/>
          <w:i/>
          <w:spacing w:val="-7"/>
          <w:sz w:val="20"/>
        </w:rPr>
        <w:t xml:space="preserve"> </w:t>
      </w:r>
      <w:r w:rsidR="005B355A">
        <w:rPr>
          <w:b/>
          <w:i/>
          <w:sz w:val="20"/>
        </w:rPr>
        <w:t>recovered,</w:t>
      </w:r>
      <w:r>
        <w:rPr>
          <w:b/>
          <w:i/>
          <w:spacing w:val="-6"/>
          <w:sz w:val="20"/>
        </w:rPr>
        <w:t xml:space="preserve"> </w:t>
      </w:r>
      <w:r>
        <w:rPr>
          <w:b/>
          <w:i/>
          <w:sz w:val="20"/>
        </w:rPr>
        <w:t>and</w:t>
      </w:r>
      <w:r>
        <w:rPr>
          <w:b/>
          <w:i/>
          <w:spacing w:val="-7"/>
          <w:sz w:val="20"/>
        </w:rPr>
        <w:t xml:space="preserve"> </w:t>
      </w:r>
      <w:r>
        <w:rPr>
          <w:b/>
          <w:i/>
          <w:sz w:val="20"/>
        </w:rPr>
        <w:t>a</w:t>
      </w:r>
      <w:r>
        <w:rPr>
          <w:b/>
          <w:i/>
          <w:spacing w:val="-9"/>
          <w:sz w:val="20"/>
        </w:rPr>
        <w:t xml:space="preserve"> </w:t>
      </w:r>
      <w:r>
        <w:rPr>
          <w:b/>
          <w:i/>
          <w:sz w:val="20"/>
        </w:rPr>
        <w:t>new</w:t>
      </w:r>
      <w:r>
        <w:rPr>
          <w:b/>
          <w:i/>
          <w:spacing w:val="-9"/>
          <w:sz w:val="20"/>
        </w:rPr>
        <w:t xml:space="preserve"> </w:t>
      </w:r>
      <w:r>
        <w:rPr>
          <w:b/>
          <w:i/>
          <w:sz w:val="20"/>
        </w:rPr>
        <w:t>social</w:t>
      </w:r>
      <w:r>
        <w:rPr>
          <w:b/>
          <w:i/>
          <w:spacing w:val="-8"/>
          <w:sz w:val="20"/>
        </w:rPr>
        <w:t xml:space="preserve"> </w:t>
      </w:r>
      <w:r>
        <w:rPr>
          <w:b/>
          <w:i/>
          <w:sz w:val="20"/>
        </w:rPr>
        <w:t>fabric</w:t>
      </w:r>
      <w:r>
        <w:rPr>
          <w:b/>
          <w:i/>
          <w:spacing w:val="-8"/>
          <w:sz w:val="20"/>
        </w:rPr>
        <w:t xml:space="preserve"> </w:t>
      </w:r>
      <w:r>
        <w:rPr>
          <w:b/>
          <w:i/>
          <w:sz w:val="20"/>
        </w:rPr>
        <w:t>emerges</w:t>
      </w:r>
      <w:r>
        <w:rPr>
          <w:i/>
          <w:sz w:val="20"/>
        </w:rPr>
        <w:t>.</w:t>
      </w:r>
      <w:r>
        <w:rPr>
          <w:i/>
          <w:spacing w:val="-7"/>
          <w:sz w:val="20"/>
        </w:rPr>
        <w:t xml:space="preserve"> </w:t>
      </w:r>
      <w:r>
        <w:rPr>
          <w:i/>
          <w:sz w:val="20"/>
        </w:rPr>
        <w:t xml:space="preserve">Thus, </w:t>
      </w:r>
      <w:r>
        <w:rPr>
          <w:b/>
          <w:i/>
          <w:sz w:val="20"/>
        </w:rPr>
        <w:t xml:space="preserve">a community can break out of the indifference induced by consumerism. </w:t>
      </w:r>
      <w:r>
        <w:rPr>
          <w:i/>
          <w:sz w:val="20"/>
        </w:rPr>
        <w:t xml:space="preserve">These actions cultivate a shared identity, with a story which can be remembered and handed on. In this way, the world, and the quality of life of the poorest, are cared for, with a sense of solidarity which is at the same time aware that </w:t>
      </w:r>
      <w:r>
        <w:rPr>
          <w:b/>
          <w:i/>
          <w:sz w:val="20"/>
        </w:rPr>
        <w:t>we live in a common home which God has entrusted to us</w:t>
      </w:r>
      <w:r>
        <w:rPr>
          <w:i/>
          <w:sz w:val="20"/>
        </w:rPr>
        <w:t xml:space="preserve">. </w:t>
      </w:r>
      <w:r>
        <w:rPr>
          <w:b/>
          <w:i/>
          <w:sz w:val="20"/>
        </w:rPr>
        <w:t>These community actions, when they express self-giving love, can also become intense spiritual</w:t>
      </w:r>
      <w:r>
        <w:rPr>
          <w:b/>
          <w:i/>
          <w:spacing w:val="-13"/>
          <w:sz w:val="20"/>
        </w:rPr>
        <w:t xml:space="preserve"> </w:t>
      </w:r>
      <w:r>
        <w:rPr>
          <w:b/>
          <w:i/>
          <w:sz w:val="20"/>
        </w:rPr>
        <w:t>experiences</w:t>
      </w:r>
      <w:r>
        <w:rPr>
          <w:i/>
          <w:sz w:val="20"/>
        </w:rPr>
        <w:t>.</w:t>
      </w:r>
    </w:p>
    <w:p w14:paraId="6A01FB7D" w14:textId="77777777" w:rsidR="00C655F1" w:rsidRDefault="00C655F1">
      <w:pPr>
        <w:pStyle w:val="BodyText"/>
        <w:rPr>
          <w:i/>
        </w:rPr>
      </w:pPr>
    </w:p>
    <w:p w14:paraId="6A01FB7E" w14:textId="77777777" w:rsidR="00C655F1" w:rsidRDefault="00C655F1">
      <w:pPr>
        <w:pStyle w:val="BodyText"/>
        <w:spacing w:before="4"/>
        <w:rPr>
          <w:i/>
          <w:sz w:val="19"/>
        </w:rPr>
      </w:pPr>
    </w:p>
    <w:p w14:paraId="6A01FB7F" w14:textId="77777777" w:rsidR="00C655F1" w:rsidRDefault="004B69C3">
      <w:pPr>
        <w:pStyle w:val="Heading1"/>
        <w:numPr>
          <w:ilvl w:val="0"/>
          <w:numId w:val="10"/>
        </w:numPr>
        <w:tabs>
          <w:tab w:val="left" w:pos="481"/>
        </w:tabs>
        <w:spacing w:before="0"/>
        <w:ind w:left="480"/>
      </w:pPr>
      <w:r>
        <w:t>Catholic Church’s Institutional</w:t>
      </w:r>
      <w:r>
        <w:rPr>
          <w:spacing w:val="-20"/>
        </w:rPr>
        <w:t xml:space="preserve"> </w:t>
      </w:r>
      <w:r>
        <w:t>Developments</w:t>
      </w:r>
    </w:p>
    <w:p w14:paraId="6A01FB80" w14:textId="77777777" w:rsidR="00C655F1" w:rsidRDefault="004B69C3">
      <w:pPr>
        <w:pStyle w:val="ListParagraph"/>
        <w:numPr>
          <w:ilvl w:val="1"/>
          <w:numId w:val="10"/>
        </w:numPr>
        <w:tabs>
          <w:tab w:val="left" w:pos="913"/>
        </w:tabs>
        <w:spacing w:before="118"/>
        <w:ind w:left="912"/>
        <w:jc w:val="both"/>
        <w:rPr>
          <w:b/>
        </w:rPr>
      </w:pPr>
      <w:r>
        <w:rPr>
          <w:b/>
        </w:rPr>
        <w:t>Pontifical Council for Justice and</w:t>
      </w:r>
      <w:r>
        <w:rPr>
          <w:b/>
          <w:spacing w:val="-11"/>
        </w:rPr>
        <w:t xml:space="preserve"> </w:t>
      </w:r>
      <w:r>
        <w:rPr>
          <w:b/>
        </w:rPr>
        <w:t>Peace.</w:t>
      </w:r>
    </w:p>
    <w:p w14:paraId="6A01FB81" w14:textId="3B537B3F" w:rsidR="00C655F1" w:rsidRDefault="004B69C3">
      <w:pPr>
        <w:spacing w:before="116"/>
        <w:ind w:left="480" w:right="121"/>
        <w:jc w:val="both"/>
        <w:rPr>
          <w:i/>
          <w:sz w:val="20"/>
        </w:rPr>
      </w:pPr>
      <w:r>
        <w:rPr>
          <w:i/>
          <w:sz w:val="20"/>
        </w:rPr>
        <w:t xml:space="preserve">The Second Vatican Council had proposed the creation of a body of the universal Church whose role would be </w:t>
      </w:r>
      <w:r w:rsidR="00677D8C">
        <w:rPr>
          <w:i/>
          <w:sz w:val="20"/>
        </w:rPr>
        <w:t>“</w:t>
      </w:r>
      <w:r>
        <w:rPr>
          <w:i/>
          <w:sz w:val="20"/>
        </w:rPr>
        <w:t>to stimulate the Catholic Community to foster progress in needy regions and social justice on the international scene</w:t>
      </w:r>
      <w:r w:rsidR="00677D8C">
        <w:rPr>
          <w:i/>
          <w:sz w:val="20"/>
        </w:rPr>
        <w:t>”</w:t>
      </w:r>
      <w:r>
        <w:rPr>
          <w:i/>
          <w:sz w:val="20"/>
        </w:rPr>
        <w:t xml:space="preserve"> (Gaudium et Spes, No. 90). It was in reply to this request that Pope Paul VI established the Pontifical Commission </w:t>
      </w:r>
      <w:r w:rsidR="00677D8C">
        <w:rPr>
          <w:i/>
          <w:sz w:val="20"/>
        </w:rPr>
        <w:t>“</w:t>
      </w:r>
      <w:r>
        <w:rPr>
          <w:i/>
          <w:sz w:val="20"/>
        </w:rPr>
        <w:t>Justitia et Pax</w:t>
      </w:r>
      <w:r w:rsidR="00677D8C">
        <w:rPr>
          <w:i/>
          <w:sz w:val="20"/>
        </w:rPr>
        <w:t>”</w:t>
      </w:r>
      <w:r>
        <w:rPr>
          <w:i/>
          <w:sz w:val="20"/>
        </w:rPr>
        <w:t xml:space="preserve"> by a Motu Proprio dated 6 January 1967 (Catholicam Christi Ecclesiam).</w:t>
      </w:r>
    </w:p>
    <w:p w14:paraId="6A01FB82" w14:textId="0F54DA81" w:rsidR="00C655F1" w:rsidRDefault="004B69C3">
      <w:pPr>
        <w:spacing w:before="120"/>
        <w:ind w:left="480" w:right="115"/>
        <w:jc w:val="both"/>
        <w:rPr>
          <w:i/>
          <w:sz w:val="20"/>
        </w:rPr>
      </w:pPr>
      <w:r>
        <w:rPr>
          <w:i/>
          <w:sz w:val="20"/>
        </w:rPr>
        <w:t xml:space="preserve">Two months later, in Populorum Progressio, Paul VI succinctly stated of the new body that </w:t>
      </w:r>
      <w:r w:rsidR="00677D8C">
        <w:rPr>
          <w:i/>
          <w:sz w:val="20"/>
        </w:rPr>
        <w:t>“</w:t>
      </w:r>
      <w:r>
        <w:rPr>
          <w:i/>
          <w:sz w:val="20"/>
        </w:rPr>
        <w:t>its name, which is also</w:t>
      </w:r>
      <w:r>
        <w:rPr>
          <w:i/>
          <w:spacing w:val="-12"/>
          <w:sz w:val="20"/>
        </w:rPr>
        <w:t xml:space="preserve"> </w:t>
      </w:r>
      <w:r>
        <w:rPr>
          <w:i/>
          <w:sz w:val="20"/>
        </w:rPr>
        <w:t>its</w:t>
      </w:r>
      <w:r>
        <w:rPr>
          <w:i/>
          <w:spacing w:val="-14"/>
          <w:sz w:val="20"/>
        </w:rPr>
        <w:t xml:space="preserve"> </w:t>
      </w:r>
      <w:r w:rsidR="005B355A">
        <w:rPr>
          <w:i/>
          <w:sz w:val="20"/>
        </w:rPr>
        <w:t>program</w:t>
      </w:r>
      <w:r>
        <w:rPr>
          <w:i/>
          <w:sz w:val="20"/>
        </w:rPr>
        <w:t>,</w:t>
      </w:r>
      <w:r>
        <w:rPr>
          <w:i/>
          <w:spacing w:val="-12"/>
          <w:sz w:val="20"/>
        </w:rPr>
        <w:t xml:space="preserve"> </w:t>
      </w:r>
      <w:r>
        <w:rPr>
          <w:i/>
          <w:sz w:val="20"/>
        </w:rPr>
        <w:t>is</w:t>
      </w:r>
      <w:r>
        <w:rPr>
          <w:i/>
          <w:spacing w:val="-13"/>
          <w:sz w:val="20"/>
        </w:rPr>
        <w:t xml:space="preserve"> </w:t>
      </w:r>
      <w:r>
        <w:rPr>
          <w:i/>
          <w:sz w:val="20"/>
        </w:rPr>
        <w:t>Justice</w:t>
      </w:r>
      <w:r>
        <w:rPr>
          <w:i/>
          <w:spacing w:val="-10"/>
          <w:sz w:val="20"/>
        </w:rPr>
        <w:t xml:space="preserve"> </w:t>
      </w:r>
      <w:r>
        <w:rPr>
          <w:i/>
          <w:sz w:val="20"/>
        </w:rPr>
        <w:t>and</w:t>
      </w:r>
      <w:r>
        <w:rPr>
          <w:i/>
          <w:spacing w:val="-12"/>
          <w:sz w:val="20"/>
        </w:rPr>
        <w:t xml:space="preserve"> </w:t>
      </w:r>
      <w:r>
        <w:rPr>
          <w:i/>
          <w:sz w:val="20"/>
        </w:rPr>
        <w:t>Peace</w:t>
      </w:r>
      <w:r w:rsidR="00677D8C">
        <w:rPr>
          <w:i/>
          <w:sz w:val="20"/>
        </w:rPr>
        <w:t>”</w:t>
      </w:r>
      <w:r>
        <w:rPr>
          <w:i/>
          <w:spacing w:val="-10"/>
          <w:sz w:val="20"/>
        </w:rPr>
        <w:t xml:space="preserve"> </w:t>
      </w:r>
      <w:r>
        <w:rPr>
          <w:i/>
          <w:sz w:val="20"/>
        </w:rPr>
        <w:t>(No.</w:t>
      </w:r>
      <w:r>
        <w:rPr>
          <w:i/>
          <w:spacing w:val="-12"/>
          <w:sz w:val="20"/>
        </w:rPr>
        <w:t xml:space="preserve"> </w:t>
      </w:r>
      <w:r>
        <w:rPr>
          <w:i/>
          <w:sz w:val="20"/>
        </w:rPr>
        <w:t>5).</w:t>
      </w:r>
      <w:r>
        <w:rPr>
          <w:i/>
          <w:spacing w:val="-12"/>
          <w:sz w:val="20"/>
        </w:rPr>
        <w:t xml:space="preserve"> </w:t>
      </w:r>
      <w:r>
        <w:rPr>
          <w:i/>
          <w:sz w:val="20"/>
        </w:rPr>
        <w:t>Gaudium</w:t>
      </w:r>
      <w:r>
        <w:rPr>
          <w:i/>
          <w:spacing w:val="-12"/>
          <w:sz w:val="20"/>
        </w:rPr>
        <w:t xml:space="preserve"> </w:t>
      </w:r>
      <w:r>
        <w:rPr>
          <w:i/>
          <w:sz w:val="20"/>
        </w:rPr>
        <w:t>et</w:t>
      </w:r>
      <w:r>
        <w:rPr>
          <w:i/>
          <w:spacing w:val="-12"/>
          <w:sz w:val="20"/>
        </w:rPr>
        <w:t xml:space="preserve"> </w:t>
      </w:r>
      <w:r>
        <w:rPr>
          <w:i/>
          <w:sz w:val="20"/>
        </w:rPr>
        <w:t>Spes</w:t>
      </w:r>
      <w:r>
        <w:rPr>
          <w:i/>
          <w:spacing w:val="-13"/>
          <w:sz w:val="20"/>
        </w:rPr>
        <w:t xml:space="preserve"> </w:t>
      </w:r>
      <w:r>
        <w:rPr>
          <w:i/>
          <w:sz w:val="20"/>
        </w:rPr>
        <w:t>and</w:t>
      </w:r>
      <w:r>
        <w:rPr>
          <w:i/>
          <w:spacing w:val="-12"/>
          <w:sz w:val="20"/>
        </w:rPr>
        <w:t xml:space="preserve"> </w:t>
      </w:r>
      <w:r>
        <w:rPr>
          <w:i/>
          <w:sz w:val="20"/>
        </w:rPr>
        <w:t>this</w:t>
      </w:r>
      <w:r>
        <w:rPr>
          <w:i/>
          <w:spacing w:val="-13"/>
          <w:sz w:val="20"/>
        </w:rPr>
        <w:t xml:space="preserve"> </w:t>
      </w:r>
      <w:r>
        <w:rPr>
          <w:i/>
          <w:sz w:val="20"/>
        </w:rPr>
        <w:t>Encyclical,</w:t>
      </w:r>
      <w:r>
        <w:rPr>
          <w:i/>
          <w:spacing w:val="-12"/>
          <w:sz w:val="20"/>
        </w:rPr>
        <w:t xml:space="preserve"> </w:t>
      </w:r>
      <w:r>
        <w:rPr>
          <w:i/>
          <w:sz w:val="20"/>
        </w:rPr>
        <w:t>which</w:t>
      </w:r>
      <w:r>
        <w:rPr>
          <w:i/>
          <w:spacing w:val="-11"/>
          <w:sz w:val="20"/>
        </w:rPr>
        <w:t xml:space="preserve"> </w:t>
      </w:r>
      <w:r w:rsidR="00677D8C">
        <w:rPr>
          <w:i/>
          <w:sz w:val="20"/>
        </w:rPr>
        <w:t>“</w:t>
      </w:r>
      <w:r>
        <w:rPr>
          <w:i/>
          <w:sz w:val="20"/>
        </w:rPr>
        <w:t>in</w:t>
      </w:r>
      <w:r>
        <w:rPr>
          <w:i/>
          <w:spacing w:val="-14"/>
          <w:sz w:val="20"/>
        </w:rPr>
        <w:t xml:space="preserve"> </w:t>
      </w:r>
      <w:r>
        <w:rPr>
          <w:i/>
          <w:sz w:val="20"/>
        </w:rPr>
        <w:t>a</w:t>
      </w:r>
      <w:r>
        <w:rPr>
          <w:i/>
          <w:spacing w:val="-12"/>
          <w:sz w:val="20"/>
        </w:rPr>
        <w:t xml:space="preserve"> </w:t>
      </w:r>
      <w:r>
        <w:rPr>
          <w:i/>
          <w:sz w:val="20"/>
        </w:rPr>
        <w:t>certain</w:t>
      </w:r>
      <w:r>
        <w:rPr>
          <w:i/>
          <w:spacing w:val="-12"/>
          <w:sz w:val="20"/>
        </w:rPr>
        <w:t xml:space="preserve"> </w:t>
      </w:r>
      <w:r>
        <w:rPr>
          <w:i/>
          <w:sz w:val="20"/>
        </w:rPr>
        <w:t>way... applies the teaching of the Council</w:t>
      </w:r>
      <w:r w:rsidR="00677D8C">
        <w:rPr>
          <w:i/>
          <w:sz w:val="20"/>
        </w:rPr>
        <w:t>”</w:t>
      </w:r>
      <w:r>
        <w:rPr>
          <w:i/>
          <w:sz w:val="20"/>
        </w:rPr>
        <w:t xml:space="preserve"> (Sollicitudo Rei Socialis, No. 6), were the founding texts and points of reference for this new</w:t>
      </w:r>
      <w:r>
        <w:rPr>
          <w:i/>
          <w:spacing w:val="-11"/>
          <w:sz w:val="20"/>
        </w:rPr>
        <w:t xml:space="preserve"> </w:t>
      </w:r>
      <w:r>
        <w:rPr>
          <w:i/>
          <w:sz w:val="20"/>
        </w:rPr>
        <w:t>body.</w:t>
      </w:r>
    </w:p>
    <w:p w14:paraId="6A01FB83" w14:textId="77777777" w:rsidR="00C655F1" w:rsidRDefault="004B69C3">
      <w:pPr>
        <w:spacing w:before="117"/>
        <w:ind w:left="480" w:right="123"/>
        <w:jc w:val="both"/>
        <w:rPr>
          <w:i/>
          <w:sz w:val="20"/>
        </w:rPr>
      </w:pPr>
      <w:r>
        <w:rPr>
          <w:i/>
          <w:sz w:val="20"/>
        </w:rPr>
        <w:t>After a ten-year experimental period, Paul VI gave the Commission its definitive status with the Motu Proprio Justitiam et Pacem of 10 December 1976. When the Apostolic Constitution Pastor Bonus of 28 June 1988 reorganized the Roman Curia, Pope John Paul II changed its name from Commission to Pontifical Council and reconfirmed the general lines of its work</w:t>
      </w:r>
      <w:r>
        <w:rPr>
          <w:i/>
          <w:position w:val="7"/>
          <w:sz w:val="13"/>
        </w:rPr>
        <w:t>3</w:t>
      </w:r>
      <w:r>
        <w:rPr>
          <w:i/>
          <w:sz w:val="20"/>
        </w:rPr>
        <w:t>.</w:t>
      </w:r>
    </w:p>
    <w:p w14:paraId="6A01FB84" w14:textId="77777777" w:rsidR="00C655F1" w:rsidRDefault="004B69C3">
      <w:pPr>
        <w:pStyle w:val="Heading1"/>
        <w:numPr>
          <w:ilvl w:val="1"/>
          <w:numId w:val="10"/>
        </w:numPr>
        <w:tabs>
          <w:tab w:val="left" w:pos="913"/>
        </w:tabs>
        <w:ind w:left="912"/>
        <w:jc w:val="both"/>
      </w:pPr>
      <w:r>
        <w:t>Dicastery for promoting Integral Human</w:t>
      </w:r>
      <w:r>
        <w:rPr>
          <w:spacing w:val="-15"/>
        </w:rPr>
        <w:t xml:space="preserve"> </w:t>
      </w:r>
      <w:r>
        <w:t>Development</w:t>
      </w:r>
    </w:p>
    <w:p w14:paraId="6A01FB85" w14:textId="77777777" w:rsidR="00C655F1" w:rsidRDefault="004B69C3">
      <w:pPr>
        <w:spacing w:before="114"/>
        <w:ind w:left="480" w:right="115"/>
        <w:jc w:val="both"/>
      </w:pPr>
      <w:r>
        <w:t>On</w:t>
      </w:r>
      <w:r>
        <w:rPr>
          <w:spacing w:val="-5"/>
        </w:rPr>
        <w:t xml:space="preserve"> </w:t>
      </w:r>
      <w:r>
        <w:t>17</w:t>
      </w:r>
      <w:r>
        <w:rPr>
          <w:spacing w:val="-5"/>
        </w:rPr>
        <w:t xml:space="preserve"> </w:t>
      </w:r>
      <w:r>
        <w:t>August</w:t>
      </w:r>
      <w:r>
        <w:rPr>
          <w:spacing w:val="-6"/>
        </w:rPr>
        <w:t xml:space="preserve"> </w:t>
      </w:r>
      <w:r>
        <w:t>2016,</w:t>
      </w:r>
      <w:r>
        <w:rPr>
          <w:spacing w:val="-5"/>
        </w:rPr>
        <w:t xml:space="preserve"> </w:t>
      </w:r>
      <w:r>
        <w:t>Pope</w:t>
      </w:r>
      <w:r>
        <w:rPr>
          <w:spacing w:val="-4"/>
        </w:rPr>
        <w:t xml:space="preserve"> </w:t>
      </w:r>
      <w:r>
        <w:t>Francis</w:t>
      </w:r>
      <w:r>
        <w:rPr>
          <w:spacing w:val="-7"/>
        </w:rPr>
        <w:t xml:space="preserve"> </w:t>
      </w:r>
      <w:r>
        <w:t>instituted</w:t>
      </w:r>
      <w:r>
        <w:rPr>
          <w:spacing w:val="-7"/>
        </w:rPr>
        <w:t xml:space="preserve"> </w:t>
      </w:r>
      <w:r>
        <w:t>the</w:t>
      </w:r>
      <w:r>
        <w:rPr>
          <w:spacing w:val="-4"/>
        </w:rPr>
        <w:t xml:space="preserve"> </w:t>
      </w:r>
      <w:r>
        <w:t>Dicastery</w:t>
      </w:r>
      <w:r>
        <w:rPr>
          <w:spacing w:val="-7"/>
        </w:rPr>
        <w:t xml:space="preserve"> </w:t>
      </w:r>
      <w:r>
        <w:t>for</w:t>
      </w:r>
      <w:r>
        <w:rPr>
          <w:spacing w:val="-6"/>
        </w:rPr>
        <w:t xml:space="preserve"> </w:t>
      </w:r>
      <w:r>
        <w:t>promoting</w:t>
      </w:r>
      <w:r>
        <w:rPr>
          <w:spacing w:val="-7"/>
        </w:rPr>
        <w:t xml:space="preserve"> </w:t>
      </w:r>
      <w:r>
        <w:t>Integral</w:t>
      </w:r>
      <w:r>
        <w:rPr>
          <w:spacing w:val="-4"/>
        </w:rPr>
        <w:t xml:space="preserve"> </w:t>
      </w:r>
      <w:r>
        <w:t>Human</w:t>
      </w:r>
      <w:r>
        <w:rPr>
          <w:spacing w:val="-4"/>
        </w:rPr>
        <w:t xml:space="preserve"> </w:t>
      </w:r>
      <w:r>
        <w:t xml:space="preserve">Development by an </w:t>
      </w:r>
      <w:r>
        <w:rPr>
          <w:i/>
        </w:rPr>
        <w:t xml:space="preserve">Apostolic Letter Issued Motu Proprio </w:t>
      </w:r>
      <w:r>
        <w:t>that states the</w:t>
      </w:r>
      <w:r>
        <w:rPr>
          <w:spacing w:val="-25"/>
        </w:rPr>
        <w:t xml:space="preserve"> </w:t>
      </w:r>
      <w:r>
        <w:t>following:</w:t>
      </w:r>
    </w:p>
    <w:p w14:paraId="6A01FB86" w14:textId="77777777" w:rsidR="00C655F1" w:rsidRDefault="00C655F1">
      <w:pPr>
        <w:pStyle w:val="BodyText"/>
        <w:rPr>
          <w:sz w:val="20"/>
        </w:rPr>
      </w:pPr>
    </w:p>
    <w:p w14:paraId="6A01FB87" w14:textId="77777777" w:rsidR="00C655F1" w:rsidRDefault="00C655F1">
      <w:pPr>
        <w:pStyle w:val="BodyText"/>
        <w:rPr>
          <w:sz w:val="20"/>
        </w:rPr>
      </w:pPr>
    </w:p>
    <w:p w14:paraId="6A01FB88" w14:textId="77777777" w:rsidR="00C655F1" w:rsidRDefault="00C655F1">
      <w:pPr>
        <w:pStyle w:val="BodyText"/>
        <w:spacing w:before="4"/>
        <w:rPr>
          <w:sz w:val="20"/>
        </w:rPr>
      </w:pPr>
    </w:p>
    <w:p w14:paraId="6A01FB89" w14:textId="77777777" w:rsidR="00C655F1" w:rsidRDefault="004B69C3">
      <w:pPr>
        <w:spacing w:line="232" w:lineRule="exact"/>
        <w:ind w:left="120"/>
        <w:rPr>
          <w:sz w:val="20"/>
        </w:rPr>
      </w:pPr>
      <w:r>
        <w:rPr>
          <w:position w:val="7"/>
          <w:sz w:val="13"/>
        </w:rPr>
        <w:t xml:space="preserve">2 </w:t>
      </w:r>
      <w:r>
        <w:rPr>
          <w:sz w:val="20"/>
        </w:rPr>
        <w:t>B</w:t>
      </w:r>
      <w:r>
        <w:rPr>
          <w:sz w:val="16"/>
        </w:rPr>
        <w:t xml:space="preserve">ENEDICT </w:t>
      </w:r>
      <w:r>
        <w:rPr>
          <w:sz w:val="20"/>
        </w:rPr>
        <w:t xml:space="preserve">XVI, Encyclical Letter </w:t>
      </w:r>
      <w:hyperlink r:id="rId11">
        <w:r>
          <w:rPr>
            <w:i/>
            <w:color w:val="0000FF"/>
            <w:sz w:val="20"/>
            <w:u w:val="single" w:color="0000FF"/>
          </w:rPr>
          <w:t>Caritas in Veritate</w:t>
        </w:r>
        <w:r>
          <w:rPr>
            <w:i/>
            <w:color w:val="0000FF"/>
            <w:sz w:val="20"/>
          </w:rPr>
          <w:t xml:space="preserve"> </w:t>
        </w:r>
      </w:hyperlink>
      <w:r>
        <w:rPr>
          <w:sz w:val="20"/>
        </w:rPr>
        <w:t>(29 June 2009) 2: AAS 101 (2009), 642.</w:t>
      </w:r>
    </w:p>
    <w:p w14:paraId="6A01FB8A" w14:textId="77777777" w:rsidR="00C655F1" w:rsidRDefault="004B69C3">
      <w:pPr>
        <w:spacing w:line="237" w:lineRule="auto"/>
        <w:ind w:left="120" w:right="158"/>
        <w:rPr>
          <w:sz w:val="20"/>
        </w:rPr>
      </w:pPr>
      <w:r>
        <w:rPr>
          <w:position w:val="7"/>
          <w:sz w:val="13"/>
        </w:rPr>
        <w:t xml:space="preserve">3 </w:t>
      </w:r>
      <w:r>
        <w:rPr>
          <w:i/>
          <w:sz w:val="20"/>
        </w:rPr>
        <w:t>Pontifical Council for Justice and Peace</w:t>
      </w:r>
      <w:r>
        <w:rPr>
          <w:sz w:val="20"/>
        </w:rPr>
        <w:t xml:space="preserve">, </w:t>
      </w:r>
      <w:r>
        <w:rPr>
          <w:i/>
          <w:sz w:val="20"/>
        </w:rPr>
        <w:t>Origin</w:t>
      </w:r>
      <w:r>
        <w:rPr>
          <w:sz w:val="20"/>
        </w:rPr>
        <w:t xml:space="preserve">, on Internet (05.04.2017): </w:t>
      </w:r>
      <w:hyperlink r:id="rId12">
        <w:r>
          <w:rPr>
            <w:color w:val="0000FF"/>
            <w:w w:val="95"/>
            <w:sz w:val="20"/>
            <w:u w:val="single" w:color="0000FF"/>
          </w:rPr>
          <w:t>http://www.vatican.va/roman_curia/pontifical_councils/justpeace/documents/rc_pc_justpeace_pro_20011004_en.ht</w:t>
        </w:r>
      </w:hyperlink>
    </w:p>
    <w:p w14:paraId="6A01FB8B" w14:textId="77777777" w:rsidR="00C655F1" w:rsidRDefault="00C655F1">
      <w:pPr>
        <w:spacing w:line="237" w:lineRule="auto"/>
        <w:rPr>
          <w:sz w:val="20"/>
        </w:rPr>
        <w:sectPr w:rsidR="00C655F1">
          <w:footerReference w:type="default" r:id="rId13"/>
          <w:pgSz w:w="12240" w:h="15840"/>
          <w:pgMar w:top="1360" w:right="1320" w:bottom="1600" w:left="1320" w:header="0" w:footer="1416" w:gutter="0"/>
          <w:pgNumType w:start="6"/>
          <w:cols w:space="720"/>
        </w:sectPr>
      </w:pPr>
    </w:p>
    <w:p w14:paraId="6A01FB8C" w14:textId="1FED00BA" w:rsidR="00C655F1" w:rsidRDefault="00677D8C">
      <w:pPr>
        <w:spacing w:before="73"/>
        <w:ind w:left="480" w:right="116"/>
        <w:jc w:val="both"/>
        <w:rPr>
          <w:i/>
          <w:sz w:val="20"/>
        </w:rPr>
      </w:pPr>
      <w:r>
        <w:rPr>
          <w:i/>
          <w:sz w:val="20"/>
        </w:rPr>
        <w:lastRenderedPageBreak/>
        <w:t>“</w:t>
      </w:r>
      <w:r w:rsidR="004B69C3">
        <w:rPr>
          <w:i/>
          <w:sz w:val="20"/>
        </w:rPr>
        <w:t>…So that the Holy See may be solicitous in these areas, as well as in those regarding health and charitable works, I institute the Dicastery for Promoting Integral Human Development. This Dicastery will be competent particularly</w:t>
      </w:r>
      <w:r w:rsidR="004B69C3">
        <w:rPr>
          <w:i/>
          <w:spacing w:val="-4"/>
          <w:sz w:val="20"/>
        </w:rPr>
        <w:t xml:space="preserve"> </w:t>
      </w:r>
      <w:r w:rsidR="004B69C3">
        <w:rPr>
          <w:i/>
          <w:sz w:val="20"/>
        </w:rPr>
        <w:t>in</w:t>
      </w:r>
      <w:r w:rsidR="004B69C3">
        <w:rPr>
          <w:i/>
          <w:spacing w:val="-3"/>
          <w:sz w:val="20"/>
        </w:rPr>
        <w:t xml:space="preserve"> </w:t>
      </w:r>
      <w:r w:rsidR="004B69C3">
        <w:rPr>
          <w:i/>
          <w:sz w:val="20"/>
        </w:rPr>
        <w:t>issues</w:t>
      </w:r>
      <w:r w:rsidR="004B69C3">
        <w:rPr>
          <w:i/>
          <w:spacing w:val="-5"/>
          <w:sz w:val="20"/>
        </w:rPr>
        <w:t xml:space="preserve"> </w:t>
      </w:r>
      <w:r w:rsidR="004B69C3">
        <w:rPr>
          <w:i/>
          <w:sz w:val="20"/>
        </w:rPr>
        <w:t>regarding</w:t>
      </w:r>
      <w:r w:rsidR="004B69C3">
        <w:rPr>
          <w:i/>
          <w:spacing w:val="-3"/>
          <w:sz w:val="20"/>
        </w:rPr>
        <w:t xml:space="preserve"> </w:t>
      </w:r>
      <w:r w:rsidR="004B69C3">
        <w:rPr>
          <w:i/>
          <w:sz w:val="20"/>
        </w:rPr>
        <w:t>migrants,</w:t>
      </w:r>
      <w:r w:rsidR="004B69C3">
        <w:rPr>
          <w:i/>
          <w:spacing w:val="-4"/>
          <w:sz w:val="20"/>
        </w:rPr>
        <w:t xml:space="preserve"> </w:t>
      </w:r>
      <w:r w:rsidR="004B69C3">
        <w:rPr>
          <w:i/>
          <w:sz w:val="20"/>
        </w:rPr>
        <w:t>those</w:t>
      </w:r>
      <w:r w:rsidR="004B69C3">
        <w:rPr>
          <w:i/>
          <w:spacing w:val="-4"/>
          <w:sz w:val="20"/>
        </w:rPr>
        <w:t xml:space="preserve"> </w:t>
      </w:r>
      <w:r w:rsidR="004B69C3">
        <w:rPr>
          <w:i/>
          <w:sz w:val="20"/>
        </w:rPr>
        <w:t>in</w:t>
      </w:r>
      <w:r w:rsidR="004B69C3">
        <w:rPr>
          <w:i/>
          <w:spacing w:val="-6"/>
          <w:sz w:val="20"/>
        </w:rPr>
        <w:t xml:space="preserve"> </w:t>
      </w:r>
      <w:r w:rsidR="004B69C3">
        <w:rPr>
          <w:i/>
          <w:sz w:val="20"/>
        </w:rPr>
        <w:t>need,</w:t>
      </w:r>
      <w:r w:rsidR="004B69C3">
        <w:rPr>
          <w:i/>
          <w:spacing w:val="-4"/>
          <w:sz w:val="20"/>
        </w:rPr>
        <w:t xml:space="preserve"> </w:t>
      </w:r>
      <w:r w:rsidR="004B69C3">
        <w:rPr>
          <w:i/>
          <w:sz w:val="20"/>
        </w:rPr>
        <w:t>the</w:t>
      </w:r>
      <w:r w:rsidR="004B69C3">
        <w:rPr>
          <w:i/>
          <w:spacing w:val="-8"/>
          <w:sz w:val="20"/>
        </w:rPr>
        <w:t xml:space="preserve"> </w:t>
      </w:r>
      <w:r w:rsidR="004B69C3">
        <w:rPr>
          <w:i/>
          <w:sz w:val="20"/>
        </w:rPr>
        <w:t>sick,</w:t>
      </w:r>
      <w:r w:rsidR="004B69C3">
        <w:rPr>
          <w:i/>
          <w:spacing w:val="-3"/>
          <w:sz w:val="20"/>
        </w:rPr>
        <w:t xml:space="preserve"> </w:t>
      </w:r>
      <w:r w:rsidR="004B69C3">
        <w:rPr>
          <w:i/>
          <w:sz w:val="20"/>
        </w:rPr>
        <w:t>the</w:t>
      </w:r>
      <w:r w:rsidR="004B69C3">
        <w:rPr>
          <w:i/>
          <w:spacing w:val="-4"/>
          <w:sz w:val="20"/>
        </w:rPr>
        <w:t xml:space="preserve"> </w:t>
      </w:r>
      <w:r w:rsidR="004B69C3">
        <w:rPr>
          <w:i/>
          <w:sz w:val="20"/>
        </w:rPr>
        <w:t>excluded</w:t>
      </w:r>
      <w:r w:rsidR="004B69C3">
        <w:rPr>
          <w:i/>
          <w:spacing w:val="-5"/>
          <w:sz w:val="20"/>
        </w:rPr>
        <w:t xml:space="preserve"> </w:t>
      </w:r>
      <w:r w:rsidR="004B69C3">
        <w:rPr>
          <w:i/>
          <w:sz w:val="20"/>
        </w:rPr>
        <w:t>and</w:t>
      </w:r>
      <w:r w:rsidR="004B69C3">
        <w:rPr>
          <w:i/>
          <w:spacing w:val="-5"/>
          <w:sz w:val="20"/>
        </w:rPr>
        <w:t xml:space="preserve"> </w:t>
      </w:r>
      <w:r w:rsidR="004B69C3">
        <w:rPr>
          <w:i/>
          <w:sz w:val="20"/>
        </w:rPr>
        <w:t>marginalized,</w:t>
      </w:r>
      <w:r w:rsidR="004B69C3">
        <w:rPr>
          <w:i/>
          <w:spacing w:val="-4"/>
          <w:sz w:val="20"/>
        </w:rPr>
        <w:t xml:space="preserve"> </w:t>
      </w:r>
      <w:r w:rsidR="004B69C3">
        <w:rPr>
          <w:i/>
          <w:sz w:val="20"/>
        </w:rPr>
        <w:t>the</w:t>
      </w:r>
      <w:r w:rsidR="004B69C3">
        <w:rPr>
          <w:i/>
          <w:spacing w:val="-4"/>
          <w:sz w:val="20"/>
        </w:rPr>
        <w:t xml:space="preserve"> </w:t>
      </w:r>
      <w:r w:rsidR="004B69C3">
        <w:rPr>
          <w:i/>
          <w:sz w:val="20"/>
        </w:rPr>
        <w:t>imprisoned and</w:t>
      </w:r>
      <w:r w:rsidR="004B69C3">
        <w:rPr>
          <w:i/>
          <w:spacing w:val="-2"/>
          <w:sz w:val="20"/>
        </w:rPr>
        <w:t xml:space="preserve"> </w:t>
      </w:r>
      <w:r w:rsidR="004B69C3">
        <w:rPr>
          <w:i/>
          <w:sz w:val="20"/>
        </w:rPr>
        <w:t>the</w:t>
      </w:r>
      <w:r w:rsidR="004B69C3">
        <w:rPr>
          <w:i/>
          <w:spacing w:val="-5"/>
          <w:sz w:val="20"/>
        </w:rPr>
        <w:t xml:space="preserve"> </w:t>
      </w:r>
      <w:r w:rsidR="004B69C3">
        <w:rPr>
          <w:i/>
          <w:sz w:val="20"/>
        </w:rPr>
        <w:t>unemployed,</w:t>
      </w:r>
      <w:r w:rsidR="004B69C3">
        <w:rPr>
          <w:i/>
          <w:spacing w:val="-5"/>
          <w:sz w:val="20"/>
        </w:rPr>
        <w:t xml:space="preserve"> </w:t>
      </w:r>
      <w:r w:rsidR="004B69C3">
        <w:rPr>
          <w:i/>
          <w:sz w:val="20"/>
        </w:rPr>
        <w:t>as</w:t>
      </w:r>
      <w:r w:rsidR="004B69C3">
        <w:rPr>
          <w:i/>
          <w:spacing w:val="-4"/>
          <w:sz w:val="20"/>
        </w:rPr>
        <w:t xml:space="preserve"> </w:t>
      </w:r>
      <w:r w:rsidR="004B69C3">
        <w:rPr>
          <w:i/>
          <w:sz w:val="20"/>
        </w:rPr>
        <w:t>well</w:t>
      </w:r>
      <w:r w:rsidR="004B69C3">
        <w:rPr>
          <w:i/>
          <w:spacing w:val="-3"/>
          <w:sz w:val="20"/>
        </w:rPr>
        <w:t xml:space="preserve"> </w:t>
      </w:r>
      <w:r w:rsidR="004B69C3">
        <w:rPr>
          <w:i/>
          <w:sz w:val="20"/>
        </w:rPr>
        <w:t>as</w:t>
      </w:r>
      <w:r w:rsidR="004B69C3">
        <w:rPr>
          <w:i/>
          <w:spacing w:val="-4"/>
          <w:sz w:val="20"/>
        </w:rPr>
        <w:t xml:space="preserve"> </w:t>
      </w:r>
      <w:r w:rsidR="004B69C3">
        <w:rPr>
          <w:i/>
          <w:sz w:val="20"/>
        </w:rPr>
        <w:t>victims</w:t>
      </w:r>
      <w:r w:rsidR="004B69C3">
        <w:rPr>
          <w:i/>
          <w:spacing w:val="-4"/>
          <w:sz w:val="20"/>
        </w:rPr>
        <w:t xml:space="preserve"> </w:t>
      </w:r>
      <w:r w:rsidR="004B69C3">
        <w:rPr>
          <w:i/>
          <w:sz w:val="20"/>
        </w:rPr>
        <w:t>of</w:t>
      </w:r>
      <w:r w:rsidR="004B69C3">
        <w:rPr>
          <w:i/>
          <w:spacing w:val="-4"/>
          <w:sz w:val="20"/>
        </w:rPr>
        <w:t xml:space="preserve"> </w:t>
      </w:r>
      <w:r w:rsidR="004B69C3">
        <w:rPr>
          <w:i/>
          <w:sz w:val="20"/>
        </w:rPr>
        <w:t>armed</w:t>
      </w:r>
      <w:r w:rsidR="004B69C3">
        <w:rPr>
          <w:i/>
          <w:spacing w:val="-2"/>
          <w:sz w:val="20"/>
        </w:rPr>
        <w:t xml:space="preserve"> </w:t>
      </w:r>
      <w:r w:rsidR="004B69C3">
        <w:rPr>
          <w:i/>
          <w:sz w:val="20"/>
        </w:rPr>
        <w:t>conflict,</w:t>
      </w:r>
      <w:r w:rsidR="004B69C3">
        <w:rPr>
          <w:i/>
          <w:spacing w:val="-3"/>
          <w:sz w:val="20"/>
        </w:rPr>
        <w:t xml:space="preserve"> </w:t>
      </w:r>
      <w:r w:rsidR="004B69C3">
        <w:rPr>
          <w:i/>
          <w:sz w:val="20"/>
        </w:rPr>
        <w:t>natural</w:t>
      </w:r>
      <w:r w:rsidR="004B69C3">
        <w:rPr>
          <w:i/>
          <w:spacing w:val="-4"/>
          <w:sz w:val="20"/>
        </w:rPr>
        <w:t xml:space="preserve"> </w:t>
      </w:r>
      <w:r w:rsidR="004B69C3">
        <w:rPr>
          <w:i/>
          <w:sz w:val="20"/>
        </w:rPr>
        <w:t>disasters,</w:t>
      </w:r>
      <w:r w:rsidR="004B69C3">
        <w:rPr>
          <w:i/>
          <w:spacing w:val="-3"/>
          <w:sz w:val="20"/>
        </w:rPr>
        <w:t xml:space="preserve"> </w:t>
      </w:r>
      <w:r w:rsidR="004B69C3">
        <w:rPr>
          <w:i/>
          <w:sz w:val="20"/>
        </w:rPr>
        <w:t>and</w:t>
      </w:r>
      <w:r w:rsidR="004B69C3">
        <w:rPr>
          <w:i/>
          <w:spacing w:val="-2"/>
          <w:sz w:val="20"/>
        </w:rPr>
        <w:t xml:space="preserve"> </w:t>
      </w:r>
      <w:r w:rsidR="004B69C3">
        <w:rPr>
          <w:i/>
          <w:sz w:val="20"/>
        </w:rPr>
        <w:t>all</w:t>
      </w:r>
      <w:r w:rsidR="004B69C3">
        <w:rPr>
          <w:i/>
          <w:spacing w:val="-4"/>
          <w:sz w:val="20"/>
        </w:rPr>
        <w:t xml:space="preserve"> </w:t>
      </w:r>
      <w:r w:rsidR="004B69C3">
        <w:rPr>
          <w:i/>
          <w:sz w:val="20"/>
        </w:rPr>
        <w:t>forms</w:t>
      </w:r>
      <w:r w:rsidR="004B69C3">
        <w:rPr>
          <w:i/>
          <w:spacing w:val="-4"/>
          <w:sz w:val="20"/>
        </w:rPr>
        <w:t xml:space="preserve"> </w:t>
      </w:r>
      <w:r w:rsidR="004B69C3">
        <w:rPr>
          <w:i/>
          <w:sz w:val="20"/>
        </w:rPr>
        <w:t>of</w:t>
      </w:r>
      <w:r w:rsidR="004B69C3">
        <w:rPr>
          <w:i/>
          <w:spacing w:val="-4"/>
          <w:sz w:val="20"/>
        </w:rPr>
        <w:t xml:space="preserve"> </w:t>
      </w:r>
      <w:r w:rsidR="004B69C3">
        <w:rPr>
          <w:i/>
          <w:sz w:val="20"/>
        </w:rPr>
        <w:t>slavery</w:t>
      </w:r>
      <w:r w:rsidR="004B69C3">
        <w:rPr>
          <w:i/>
          <w:spacing w:val="-3"/>
          <w:sz w:val="20"/>
        </w:rPr>
        <w:t xml:space="preserve"> </w:t>
      </w:r>
      <w:r w:rsidR="004B69C3">
        <w:rPr>
          <w:i/>
          <w:spacing w:val="2"/>
          <w:sz w:val="20"/>
        </w:rPr>
        <w:t>and</w:t>
      </w:r>
      <w:r w:rsidR="004B69C3">
        <w:rPr>
          <w:i/>
          <w:spacing w:val="-2"/>
          <w:sz w:val="20"/>
        </w:rPr>
        <w:t xml:space="preserve"> </w:t>
      </w:r>
      <w:r w:rsidR="004B69C3">
        <w:rPr>
          <w:i/>
          <w:sz w:val="20"/>
        </w:rPr>
        <w:t>torture.</w:t>
      </w:r>
    </w:p>
    <w:p w14:paraId="6A01FB8D" w14:textId="0C95984A" w:rsidR="00C655F1" w:rsidRDefault="004B69C3">
      <w:pPr>
        <w:spacing w:before="120" w:line="244" w:lineRule="auto"/>
        <w:ind w:left="480" w:right="121"/>
        <w:jc w:val="both"/>
        <w:rPr>
          <w:i/>
          <w:sz w:val="13"/>
        </w:rPr>
      </w:pPr>
      <w:r>
        <w:rPr>
          <w:i/>
          <w:sz w:val="20"/>
        </w:rPr>
        <w:t>In the new Dicastery, governed by the Statutes that today I approve ad experimentum, the competences of the following</w:t>
      </w:r>
      <w:r>
        <w:rPr>
          <w:i/>
          <w:spacing w:val="-7"/>
          <w:sz w:val="20"/>
        </w:rPr>
        <w:t xml:space="preserve"> </w:t>
      </w:r>
      <w:r>
        <w:rPr>
          <w:i/>
          <w:sz w:val="20"/>
        </w:rPr>
        <w:t>Pontifical</w:t>
      </w:r>
      <w:r>
        <w:rPr>
          <w:i/>
          <w:spacing w:val="-8"/>
          <w:sz w:val="20"/>
        </w:rPr>
        <w:t xml:space="preserve"> </w:t>
      </w:r>
      <w:r>
        <w:rPr>
          <w:i/>
          <w:sz w:val="20"/>
        </w:rPr>
        <w:t>Councils</w:t>
      </w:r>
      <w:r>
        <w:rPr>
          <w:i/>
          <w:spacing w:val="-8"/>
          <w:sz w:val="20"/>
        </w:rPr>
        <w:t xml:space="preserve"> </w:t>
      </w:r>
      <w:r>
        <w:rPr>
          <w:i/>
          <w:sz w:val="20"/>
        </w:rPr>
        <w:t>will</w:t>
      </w:r>
      <w:r>
        <w:rPr>
          <w:i/>
          <w:spacing w:val="-8"/>
          <w:sz w:val="20"/>
        </w:rPr>
        <w:t xml:space="preserve"> </w:t>
      </w:r>
      <w:r>
        <w:rPr>
          <w:i/>
          <w:sz w:val="20"/>
        </w:rPr>
        <w:t>be</w:t>
      </w:r>
      <w:r>
        <w:rPr>
          <w:i/>
          <w:spacing w:val="-7"/>
          <w:sz w:val="20"/>
        </w:rPr>
        <w:t xml:space="preserve"> </w:t>
      </w:r>
      <w:r>
        <w:rPr>
          <w:i/>
          <w:sz w:val="20"/>
        </w:rPr>
        <w:t>merged,</w:t>
      </w:r>
      <w:r>
        <w:rPr>
          <w:i/>
          <w:spacing w:val="-7"/>
          <w:sz w:val="20"/>
        </w:rPr>
        <w:t xml:space="preserve"> </w:t>
      </w:r>
      <w:r>
        <w:rPr>
          <w:i/>
          <w:sz w:val="20"/>
        </w:rPr>
        <w:t>as</w:t>
      </w:r>
      <w:r>
        <w:rPr>
          <w:i/>
          <w:spacing w:val="-11"/>
          <w:sz w:val="20"/>
        </w:rPr>
        <w:t xml:space="preserve"> </w:t>
      </w:r>
      <w:r>
        <w:rPr>
          <w:i/>
          <w:sz w:val="20"/>
        </w:rPr>
        <w:t>of</w:t>
      </w:r>
      <w:r>
        <w:rPr>
          <w:i/>
          <w:spacing w:val="-8"/>
          <w:sz w:val="20"/>
        </w:rPr>
        <w:t xml:space="preserve"> </w:t>
      </w:r>
      <w:r>
        <w:rPr>
          <w:i/>
          <w:sz w:val="20"/>
        </w:rPr>
        <w:t>1</w:t>
      </w:r>
      <w:r>
        <w:rPr>
          <w:i/>
          <w:spacing w:val="-9"/>
          <w:sz w:val="20"/>
        </w:rPr>
        <w:t xml:space="preserve"> </w:t>
      </w:r>
      <w:r>
        <w:rPr>
          <w:i/>
          <w:sz w:val="20"/>
        </w:rPr>
        <w:t>January</w:t>
      </w:r>
      <w:r>
        <w:rPr>
          <w:i/>
          <w:spacing w:val="-7"/>
          <w:sz w:val="20"/>
        </w:rPr>
        <w:t xml:space="preserve"> </w:t>
      </w:r>
      <w:r>
        <w:rPr>
          <w:i/>
          <w:sz w:val="20"/>
        </w:rPr>
        <w:t>2017:</w:t>
      </w:r>
      <w:r>
        <w:rPr>
          <w:i/>
          <w:spacing w:val="-7"/>
          <w:sz w:val="20"/>
        </w:rPr>
        <w:t xml:space="preserve"> </w:t>
      </w:r>
      <w:r>
        <w:rPr>
          <w:i/>
          <w:sz w:val="20"/>
        </w:rPr>
        <w:t>the</w:t>
      </w:r>
      <w:r>
        <w:rPr>
          <w:i/>
          <w:spacing w:val="-7"/>
          <w:sz w:val="20"/>
        </w:rPr>
        <w:t xml:space="preserve"> </w:t>
      </w:r>
      <w:r>
        <w:rPr>
          <w:i/>
          <w:sz w:val="20"/>
        </w:rPr>
        <w:t>Pontifical</w:t>
      </w:r>
      <w:r>
        <w:rPr>
          <w:i/>
          <w:spacing w:val="-8"/>
          <w:sz w:val="20"/>
        </w:rPr>
        <w:t xml:space="preserve"> </w:t>
      </w:r>
      <w:r>
        <w:rPr>
          <w:i/>
          <w:sz w:val="20"/>
        </w:rPr>
        <w:t>Council</w:t>
      </w:r>
      <w:r>
        <w:rPr>
          <w:i/>
          <w:spacing w:val="-10"/>
          <w:sz w:val="20"/>
        </w:rPr>
        <w:t xml:space="preserve"> </w:t>
      </w:r>
      <w:r>
        <w:rPr>
          <w:i/>
          <w:sz w:val="20"/>
        </w:rPr>
        <w:t>for</w:t>
      </w:r>
      <w:r>
        <w:rPr>
          <w:i/>
          <w:spacing w:val="-8"/>
          <w:sz w:val="20"/>
        </w:rPr>
        <w:t xml:space="preserve"> </w:t>
      </w:r>
      <w:r>
        <w:rPr>
          <w:i/>
          <w:sz w:val="20"/>
        </w:rPr>
        <w:t>Justice</w:t>
      </w:r>
      <w:r>
        <w:rPr>
          <w:i/>
          <w:spacing w:val="-7"/>
          <w:sz w:val="20"/>
        </w:rPr>
        <w:t xml:space="preserve"> </w:t>
      </w:r>
      <w:r>
        <w:rPr>
          <w:i/>
          <w:sz w:val="20"/>
        </w:rPr>
        <w:t>and</w:t>
      </w:r>
      <w:r>
        <w:rPr>
          <w:i/>
          <w:spacing w:val="-9"/>
          <w:sz w:val="20"/>
        </w:rPr>
        <w:t xml:space="preserve"> </w:t>
      </w:r>
      <w:r>
        <w:rPr>
          <w:i/>
          <w:sz w:val="20"/>
        </w:rPr>
        <w:t>Peace, the</w:t>
      </w:r>
      <w:r>
        <w:rPr>
          <w:i/>
          <w:spacing w:val="-5"/>
          <w:sz w:val="20"/>
        </w:rPr>
        <w:t xml:space="preserve"> </w:t>
      </w:r>
      <w:r>
        <w:rPr>
          <w:i/>
          <w:sz w:val="20"/>
        </w:rPr>
        <w:t>Pontifical</w:t>
      </w:r>
      <w:r>
        <w:rPr>
          <w:i/>
          <w:spacing w:val="-6"/>
          <w:sz w:val="20"/>
        </w:rPr>
        <w:t xml:space="preserve"> </w:t>
      </w:r>
      <w:r>
        <w:rPr>
          <w:i/>
          <w:sz w:val="20"/>
        </w:rPr>
        <w:t>Council</w:t>
      </w:r>
      <w:r>
        <w:rPr>
          <w:i/>
          <w:spacing w:val="-4"/>
          <w:sz w:val="20"/>
        </w:rPr>
        <w:t xml:space="preserve"> </w:t>
      </w:r>
      <w:r>
        <w:rPr>
          <w:i/>
          <w:sz w:val="20"/>
        </w:rPr>
        <w:t>Cor</w:t>
      </w:r>
      <w:r>
        <w:rPr>
          <w:i/>
          <w:spacing w:val="-6"/>
          <w:sz w:val="20"/>
        </w:rPr>
        <w:t xml:space="preserve"> </w:t>
      </w:r>
      <w:r>
        <w:rPr>
          <w:i/>
          <w:sz w:val="20"/>
        </w:rPr>
        <w:t>Unum,</w:t>
      </w:r>
      <w:r>
        <w:rPr>
          <w:i/>
          <w:spacing w:val="-5"/>
          <w:sz w:val="20"/>
        </w:rPr>
        <w:t xml:space="preserve"> </w:t>
      </w:r>
      <w:r>
        <w:rPr>
          <w:i/>
          <w:sz w:val="20"/>
        </w:rPr>
        <w:t>the</w:t>
      </w:r>
      <w:r>
        <w:rPr>
          <w:i/>
          <w:spacing w:val="-5"/>
          <w:sz w:val="20"/>
        </w:rPr>
        <w:t xml:space="preserve"> </w:t>
      </w:r>
      <w:r>
        <w:rPr>
          <w:i/>
          <w:sz w:val="20"/>
        </w:rPr>
        <w:t>Pontifical</w:t>
      </w:r>
      <w:r>
        <w:rPr>
          <w:i/>
          <w:spacing w:val="-6"/>
          <w:sz w:val="20"/>
        </w:rPr>
        <w:t xml:space="preserve"> </w:t>
      </w:r>
      <w:r>
        <w:rPr>
          <w:i/>
          <w:sz w:val="20"/>
        </w:rPr>
        <w:t>Council</w:t>
      </w:r>
      <w:r>
        <w:rPr>
          <w:i/>
          <w:spacing w:val="-5"/>
          <w:sz w:val="20"/>
        </w:rPr>
        <w:t xml:space="preserve"> </w:t>
      </w:r>
      <w:r>
        <w:rPr>
          <w:i/>
          <w:sz w:val="20"/>
        </w:rPr>
        <w:t>for</w:t>
      </w:r>
      <w:r>
        <w:rPr>
          <w:i/>
          <w:spacing w:val="-8"/>
          <w:sz w:val="20"/>
        </w:rPr>
        <w:t xml:space="preserve"> </w:t>
      </w:r>
      <w:r>
        <w:rPr>
          <w:i/>
          <w:sz w:val="20"/>
        </w:rPr>
        <w:t>the</w:t>
      </w:r>
      <w:r>
        <w:rPr>
          <w:i/>
          <w:spacing w:val="-5"/>
          <w:sz w:val="20"/>
        </w:rPr>
        <w:t xml:space="preserve"> </w:t>
      </w:r>
      <w:r>
        <w:rPr>
          <w:i/>
          <w:sz w:val="20"/>
        </w:rPr>
        <w:t>Pastoral</w:t>
      </w:r>
      <w:r>
        <w:rPr>
          <w:i/>
          <w:spacing w:val="-6"/>
          <w:sz w:val="20"/>
        </w:rPr>
        <w:t xml:space="preserve"> </w:t>
      </w:r>
      <w:r>
        <w:rPr>
          <w:i/>
          <w:sz w:val="20"/>
        </w:rPr>
        <w:t>Care</w:t>
      </w:r>
      <w:r>
        <w:rPr>
          <w:i/>
          <w:spacing w:val="-5"/>
          <w:sz w:val="20"/>
        </w:rPr>
        <w:t xml:space="preserve"> </w:t>
      </w:r>
      <w:r>
        <w:rPr>
          <w:i/>
          <w:sz w:val="20"/>
        </w:rPr>
        <w:t>of</w:t>
      </w:r>
      <w:r>
        <w:rPr>
          <w:i/>
          <w:spacing w:val="-6"/>
          <w:sz w:val="20"/>
        </w:rPr>
        <w:t xml:space="preserve"> </w:t>
      </w:r>
      <w:r>
        <w:rPr>
          <w:i/>
          <w:sz w:val="20"/>
        </w:rPr>
        <w:t>Migrants</w:t>
      </w:r>
      <w:r>
        <w:rPr>
          <w:i/>
          <w:spacing w:val="-6"/>
          <w:sz w:val="20"/>
        </w:rPr>
        <w:t xml:space="preserve"> </w:t>
      </w:r>
      <w:r>
        <w:rPr>
          <w:i/>
          <w:sz w:val="20"/>
        </w:rPr>
        <w:t>and</w:t>
      </w:r>
      <w:r>
        <w:rPr>
          <w:i/>
          <w:spacing w:val="-7"/>
          <w:sz w:val="20"/>
        </w:rPr>
        <w:t xml:space="preserve"> </w:t>
      </w:r>
      <w:r>
        <w:rPr>
          <w:i/>
          <w:sz w:val="20"/>
        </w:rPr>
        <w:t>Itinerant</w:t>
      </w:r>
      <w:r>
        <w:rPr>
          <w:i/>
          <w:spacing w:val="-6"/>
          <w:sz w:val="20"/>
        </w:rPr>
        <w:t xml:space="preserve"> </w:t>
      </w:r>
      <w:r>
        <w:rPr>
          <w:i/>
          <w:sz w:val="20"/>
        </w:rPr>
        <w:t>People, and the Pontifical Council for Health Care</w:t>
      </w:r>
      <w:r>
        <w:rPr>
          <w:i/>
          <w:spacing w:val="-21"/>
          <w:sz w:val="20"/>
        </w:rPr>
        <w:t xml:space="preserve"> </w:t>
      </w:r>
      <w:r>
        <w:rPr>
          <w:i/>
          <w:sz w:val="20"/>
        </w:rPr>
        <w:t>Workers…</w:t>
      </w:r>
      <w:r w:rsidR="00677D8C">
        <w:rPr>
          <w:i/>
          <w:sz w:val="20"/>
        </w:rPr>
        <w:t>”</w:t>
      </w:r>
      <w:r>
        <w:rPr>
          <w:i/>
          <w:position w:val="7"/>
          <w:sz w:val="13"/>
        </w:rPr>
        <w:t>4</w:t>
      </w:r>
    </w:p>
    <w:p w14:paraId="6A01FB8E" w14:textId="77777777" w:rsidR="00C655F1" w:rsidRDefault="00C655F1">
      <w:pPr>
        <w:pStyle w:val="BodyText"/>
        <w:rPr>
          <w:i/>
        </w:rPr>
      </w:pPr>
    </w:p>
    <w:p w14:paraId="6A01FB8F" w14:textId="77777777" w:rsidR="00C655F1" w:rsidRDefault="00C655F1">
      <w:pPr>
        <w:pStyle w:val="BodyText"/>
        <w:spacing w:before="3"/>
        <w:rPr>
          <w:i/>
          <w:sz w:val="21"/>
        </w:rPr>
      </w:pPr>
    </w:p>
    <w:p w14:paraId="6A01FB90" w14:textId="77777777" w:rsidR="00C655F1" w:rsidRDefault="004B69C3">
      <w:pPr>
        <w:pStyle w:val="Heading1"/>
        <w:numPr>
          <w:ilvl w:val="0"/>
          <w:numId w:val="10"/>
        </w:numPr>
        <w:tabs>
          <w:tab w:val="left" w:pos="481"/>
        </w:tabs>
        <w:spacing w:before="0"/>
        <w:ind w:left="480"/>
      </w:pPr>
      <w:r>
        <w:t>Franciscan</w:t>
      </w:r>
      <w:r>
        <w:rPr>
          <w:spacing w:val="-3"/>
        </w:rPr>
        <w:t xml:space="preserve"> </w:t>
      </w:r>
      <w:r>
        <w:t>basis</w:t>
      </w:r>
    </w:p>
    <w:p w14:paraId="6A01FB91" w14:textId="77777777" w:rsidR="00C655F1" w:rsidRDefault="004B69C3">
      <w:pPr>
        <w:pStyle w:val="ListParagraph"/>
        <w:numPr>
          <w:ilvl w:val="1"/>
          <w:numId w:val="10"/>
        </w:numPr>
        <w:tabs>
          <w:tab w:val="left" w:pos="913"/>
        </w:tabs>
        <w:spacing w:before="118"/>
        <w:ind w:left="840" w:hanging="360"/>
        <w:jc w:val="both"/>
        <w:rPr>
          <w:b/>
        </w:rPr>
      </w:pPr>
      <w:r>
        <w:rPr>
          <w:b/>
        </w:rPr>
        <w:t>St. Francis of Assisi: From Repulsion to Inclusion. The Transforming Power of</w:t>
      </w:r>
      <w:r>
        <w:rPr>
          <w:b/>
          <w:spacing w:val="-21"/>
        </w:rPr>
        <w:t xml:space="preserve"> </w:t>
      </w:r>
      <w:r>
        <w:rPr>
          <w:b/>
        </w:rPr>
        <w:t>Mercy</w:t>
      </w:r>
    </w:p>
    <w:p w14:paraId="6A01FB92" w14:textId="3BF05EE0" w:rsidR="00C655F1" w:rsidRDefault="004B69C3">
      <w:pPr>
        <w:pStyle w:val="BodyText"/>
        <w:spacing w:before="113"/>
        <w:ind w:left="120" w:right="121" w:firstLine="360"/>
        <w:jc w:val="both"/>
      </w:pPr>
      <w:r>
        <w:t xml:space="preserve">According to his </w:t>
      </w:r>
      <w:r>
        <w:rPr>
          <w:i/>
        </w:rPr>
        <w:t>Testament</w:t>
      </w:r>
      <w:r>
        <w:t>, one of the experiences that impressed St. Francis the most was the bittersweet encounter with the lepers. In that encounter, he felt the power of mercy and compassion when he overcame his fears towards the ugly, the weak and the nasty.</w:t>
      </w:r>
    </w:p>
    <w:p w14:paraId="6A01FB93" w14:textId="4AE4B3B9" w:rsidR="00C655F1" w:rsidRDefault="004B69C3">
      <w:pPr>
        <w:pStyle w:val="BodyText"/>
        <w:spacing w:before="121"/>
        <w:ind w:left="120" w:right="117" w:firstLine="360"/>
        <w:jc w:val="both"/>
      </w:pPr>
      <w:r>
        <w:t>By welcoming the lepers into his life and fraternal affection, Francis embrace</w:t>
      </w:r>
      <w:r w:rsidR="00244183">
        <w:t>d</w:t>
      </w:r>
      <w:r>
        <w:t xml:space="preserve"> the suffering Christ present in those who were not only physically ill but also excluded from the society of his time, the disposable people of his time! Touched by God’s grace, he resolved to </w:t>
      </w:r>
      <w:r w:rsidR="00261692">
        <w:t>show</w:t>
      </w:r>
      <w:r>
        <w:t xml:space="preserve"> mercy </w:t>
      </w:r>
      <w:r w:rsidR="00261692">
        <w:t>towards</w:t>
      </w:r>
      <w:r>
        <w:t xml:space="preserve"> those to whom he had felt repulsion until that moment. It was the same mercy that God had </w:t>
      </w:r>
      <w:r w:rsidR="00261692">
        <w:t>shown to</w:t>
      </w:r>
      <w:r>
        <w:t xml:space="preserve"> him when he was lost in his former vanity and God invited him to seek the real beauty of life.</w:t>
      </w:r>
    </w:p>
    <w:p w14:paraId="6A01FB94" w14:textId="2484AE24" w:rsidR="00C655F1" w:rsidRDefault="004B69C3">
      <w:pPr>
        <w:pStyle w:val="BodyText"/>
        <w:spacing w:before="121"/>
        <w:ind w:left="120" w:right="119" w:firstLine="360"/>
        <w:jc w:val="both"/>
      </w:pPr>
      <w:r>
        <w:t>By</w:t>
      </w:r>
      <w:r>
        <w:rPr>
          <w:spacing w:val="-16"/>
        </w:rPr>
        <w:t xml:space="preserve"> </w:t>
      </w:r>
      <w:r w:rsidR="00261692">
        <w:t>showing</w:t>
      </w:r>
      <w:r>
        <w:rPr>
          <w:spacing w:val="-13"/>
        </w:rPr>
        <w:t xml:space="preserve"> </w:t>
      </w:r>
      <w:r>
        <w:t>mercy</w:t>
      </w:r>
      <w:r>
        <w:rPr>
          <w:spacing w:val="-13"/>
        </w:rPr>
        <w:t xml:space="preserve"> </w:t>
      </w:r>
      <w:r w:rsidR="00261692">
        <w:t>to</w:t>
      </w:r>
      <w:r>
        <w:rPr>
          <w:spacing w:val="-13"/>
        </w:rPr>
        <w:t xml:space="preserve"> </w:t>
      </w:r>
      <w:r>
        <w:t>lepers,</w:t>
      </w:r>
      <w:r>
        <w:rPr>
          <w:spacing w:val="-15"/>
        </w:rPr>
        <w:t xml:space="preserve"> </w:t>
      </w:r>
      <w:r>
        <w:t>the</w:t>
      </w:r>
      <w:r>
        <w:rPr>
          <w:spacing w:val="-13"/>
        </w:rPr>
        <w:t xml:space="preserve"> </w:t>
      </w:r>
      <w:r>
        <w:t>Testament</w:t>
      </w:r>
      <w:r>
        <w:rPr>
          <w:spacing w:val="-12"/>
        </w:rPr>
        <w:t xml:space="preserve"> </w:t>
      </w:r>
      <w:r>
        <w:t>explains</w:t>
      </w:r>
      <w:r>
        <w:rPr>
          <w:spacing w:val="-13"/>
        </w:rPr>
        <w:t xml:space="preserve"> </w:t>
      </w:r>
      <w:r>
        <w:t>that</w:t>
      </w:r>
      <w:r>
        <w:rPr>
          <w:spacing w:val="-14"/>
        </w:rPr>
        <w:t xml:space="preserve"> </w:t>
      </w:r>
      <w:r>
        <w:t>that</w:t>
      </w:r>
      <w:r>
        <w:rPr>
          <w:spacing w:val="-12"/>
        </w:rPr>
        <w:t xml:space="preserve"> </w:t>
      </w:r>
      <w:r>
        <w:t>which</w:t>
      </w:r>
      <w:r>
        <w:rPr>
          <w:spacing w:val="-13"/>
        </w:rPr>
        <w:t xml:space="preserve"> </w:t>
      </w:r>
      <w:r>
        <w:t>seemed</w:t>
      </w:r>
      <w:r>
        <w:rPr>
          <w:spacing w:val="-13"/>
        </w:rPr>
        <w:t xml:space="preserve"> </w:t>
      </w:r>
      <w:r>
        <w:t>bitter</w:t>
      </w:r>
      <w:r>
        <w:rPr>
          <w:spacing w:val="-12"/>
        </w:rPr>
        <w:t xml:space="preserve"> </w:t>
      </w:r>
      <w:r>
        <w:t>to</w:t>
      </w:r>
      <w:r>
        <w:rPr>
          <w:spacing w:val="-16"/>
        </w:rPr>
        <w:t xml:space="preserve"> </w:t>
      </w:r>
      <w:r>
        <w:t>his</w:t>
      </w:r>
      <w:r>
        <w:rPr>
          <w:spacing w:val="-13"/>
        </w:rPr>
        <w:t xml:space="preserve"> </w:t>
      </w:r>
      <w:r>
        <w:t>old</w:t>
      </w:r>
      <w:r>
        <w:rPr>
          <w:spacing w:val="-13"/>
        </w:rPr>
        <w:t xml:space="preserve"> </w:t>
      </w:r>
      <w:r>
        <w:t>self</w:t>
      </w:r>
      <w:r>
        <w:rPr>
          <w:spacing w:val="-13"/>
        </w:rPr>
        <w:t xml:space="preserve"> </w:t>
      </w:r>
      <w:r>
        <w:t xml:space="preserve">changed for him </w:t>
      </w:r>
      <w:r w:rsidR="00677D8C">
        <w:t>“</w:t>
      </w:r>
      <w:r>
        <w:t>into sweetness of soul and body</w:t>
      </w:r>
      <w:r w:rsidR="00677D8C">
        <w:t>”</w:t>
      </w:r>
      <w:r>
        <w:t>; he experienced with his whole being the sweetness of sharing Christ’s compassion and mercy with those who needed them most.</w:t>
      </w:r>
    </w:p>
    <w:p w14:paraId="6A01FB95" w14:textId="77777777" w:rsidR="00C655F1" w:rsidRDefault="004B69C3">
      <w:pPr>
        <w:pStyle w:val="Heading1"/>
        <w:numPr>
          <w:ilvl w:val="1"/>
          <w:numId w:val="10"/>
        </w:numPr>
        <w:tabs>
          <w:tab w:val="left" w:pos="913"/>
        </w:tabs>
        <w:ind w:left="840" w:hanging="360"/>
        <w:jc w:val="both"/>
      </w:pPr>
      <w:r>
        <w:t>OFS Rule and</w:t>
      </w:r>
      <w:r>
        <w:rPr>
          <w:spacing w:val="-10"/>
        </w:rPr>
        <w:t xml:space="preserve"> </w:t>
      </w:r>
      <w:r>
        <w:t>Constitutions</w:t>
      </w:r>
    </w:p>
    <w:p w14:paraId="6A01FB96" w14:textId="77777777" w:rsidR="00C655F1" w:rsidRDefault="004B69C3">
      <w:pPr>
        <w:spacing w:before="113"/>
        <w:ind w:left="120" w:right="184" w:firstLine="360"/>
      </w:pPr>
      <w:r>
        <w:t xml:space="preserve">The </w:t>
      </w:r>
      <w:r>
        <w:rPr>
          <w:i/>
        </w:rPr>
        <w:t xml:space="preserve">OFS Rule </w:t>
      </w:r>
      <w:r>
        <w:t xml:space="preserve">and the OFS </w:t>
      </w:r>
      <w:r>
        <w:rPr>
          <w:i/>
        </w:rPr>
        <w:t xml:space="preserve">General Constitutions </w:t>
      </w:r>
      <w:r>
        <w:t xml:space="preserve">(particularly Art. 17-27, which refer to Active presence in the Church and in the World) present various elements of the secular Franciscans’ own </w:t>
      </w:r>
      <w:r>
        <w:rPr>
          <w:b/>
        </w:rPr>
        <w:t xml:space="preserve">contribution towards a civilization </w:t>
      </w:r>
      <w:r>
        <w:t>in which the dignity of the human person, shared responsibility, and love may be living realities. I</w:t>
      </w:r>
      <w:r>
        <w:rPr>
          <w:b/>
        </w:rPr>
        <w:t xml:space="preserve">nspired by Saint Francis of Assisi </w:t>
      </w:r>
      <w:r>
        <w:t>they should:</w:t>
      </w:r>
    </w:p>
    <w:p w14:paraId="6A01FB97" w14:textId="77777777" w:rsidR="00C655F1" w:rsidRDefault="004B69C3">
      <w:pPr>
        <w:pStyle w:val="ListParagraph"/>
        <w:numPr>
          <w:ilvl w:val="0"/>
          <w:numId w:val="4"/>
        </w:numPr>
        <w:tabs>
          <w:tab w:val="left" w:pos="1200"/>
          <w:tab w:val="left" w:pos="1201"/>
        </w:tabs>
        <w:spacing w:before="118" w:line="239" w:lineRule="exact"/>
        <w:rPr>
          <w:sz w:val="20"/>
        </w:rPr>
      </w:pPr>
      <w:r>
        <w:rPr>
          <w:sz w:val="20"/>
        </w:rPr>
        <w:t>deepen the true foundations of universal kingship (GG.CC. 18, Rule</w:t>
      </w:r>
      <w:r>
        <w:rPr>
          <w:spacing w:val="-28"/>
          <w:sz w:val="20"/>
        </w:rPr>
        <w:t xml:space="preserve"> </w:t>
      </w:r>
      <w:r>
        <w:rPr>
          <w:sz w:val="20"/>
        </w:rPr>
        <w:t>13)</w:t>
      </w:r>
    </w:p>
    <w:p w14:paraId="6A01FB98" w14:textId="77777777" w:rsidR="00C655F1" w:rsidRDefault="004B69C3">
      <w:pPr>
        <w:pStyle w:val="ListParagraph"/>
        <w:numPr>
          <w:ilvl w:val="0"/>
          <w:numId w:val="4"/>
        </w:numPr>
        <w:tabs>
          <w:tab w:val="left" w:pos="1200"/>
          <w:tab w:val="left" w:pos="1201"/>
        </w:tabs>
        <w:spacing w:line="230" w:lineRule="exact"/>
        <w:rPr>
          <w:sz w:val="20"/>
        </w:rPr>
      </w:pPr>
      <w:r>
        <w:rPr>
          <w:sz w:val="20"/>
        </w:rPr>
        <w:t>be in the forefront ... in the field of public life (GG.CC. 22, Rule</w:t>
      </w:r>
      <w:r>
        <w:rPr>
          <w:spacing w:val="-32"/>
          <w:sz w:val="20"/>
        </w:rPr>
        <w:t xml:space="preserve"> </w:t>
      </w:r>
      <w:r>
        <w:rPr>
          <w:sz w:val="20"/>
        </w:rPr>
        <w:t>15)</w:t>
      </w:r>
    </w:p>
    <w:p w14:paraId="6A01FB99" w14:textId="558C4888" w:rsidR="00C655F1" w:rsidRDefault="004B69C3">
      <w:pPr>
        <w:pStyle w:val="ListParagraph"/>
        <w:numPr>
          <w:ilvl w:val="0"/>
          <w:numId w:val="4"/>
        </w:numPr>
        <w:tabs>
          <w:tab w:val="left" w:pos="1200"/>
          <w:tab w:val="left" w:pos="1201"/>
        </w:tabs>
        <w:spacing w:before="11" w:line="220" w:lineRule="auto"/>
        <w:ind w:right="425"/>
        <w:rPr>
          <w:sz w:val="20"/>
        </w:rPr>
      </w:pPr>
      <w:r>
        <w:rPr>
          <w:sz w:val="20"/>
        </w:rPr>
        <w:t xml:space="preserve">firmly oppose every form of exploitation, discrimination, </w:t>
      </w:r>
      <w:r w:rsidR="005B355A">
        <w:rPr>
          <w:sz w:val="20"/>
        </w:rPr>
        <w:t>exclusion,</w:t>
      </w:r>
      <w:r>
        <w:rPr>
          <w:sz w:val="20"/>
        </w:rPr>
        <w:t xml:space="preserve"> and indifference (GG.CC. 18.2, Rule</w:t>
      </w:r>
      <w:r>
        <w:rPr>
          <w:spacing w:val="-6"/>
          <w:sz w:val="20"/>
        </w:rPr>
        <w:t xml:space="preserve"> </w:t>
      </w:r>
      <w:r>
        <w:rPr>
          <w:sz w:val="20"/>
        </w:rPr>
        <w:t>13)</w:t>
      </w:r>
    </w:p>
    <w:p w14:paraId="6A01FB9A" w14:textId="77777777" w:rsidR="00C655F1" w:rsidRDefault="004B69C3">
      <w:pPr>
        <w:pStyle w:val="ListParagraph"/>
        <w:numPr>
          <w:ilvl w:val="0"/>
          <w:numId w:val="4"/>
        </w:numPr>
        <w:tabs>
          <w:tab w:val="left" w:pos="1200"/>
          <w:tab w:val="left" w:pos="1201"/>
        </w:tabs>
        <w:spacing w:before="17" w:line="223" w:lineRule="auto"/>
        <w:ind w:right="338"/>
        <w:rPr>
          <w:sz w:val="20"/>
        </w:rPr>
      </w:pPr>
      <w:r>
        <w:rPr>
          <w:sz w:val="20"/>
        </w:rPr>
        <w:t>build a more fraternal and evangelical world so that the kingdom of God may be brought about more effectively (Rule</w:t>
      </w:r>
      <w:r>
        <w:rPr>
          <w:spacing w:val="-10"/>
          <w:sz w:val="20"/>
        </w:rPr>
        <w:t xml:space="preserve"> </w:t>
      </w:r>
      <w:r>
        <w:rPr>
          <w:sz w:val="20"/>
        </w:rPr>
        <w:t>14)</w:t>
      </w:r>
    </w:p>
    <w:p w14:paraId="6A01FB9B" w14:textId="77777777" w:rsidR="00C655F1" w:rsidRDefault="004B69C3">
      <w:pPr>
        <w:pStyle w:val="ListParagraph"/>
        <w:numPr>
          <w:ilvl w:val="0"/>
          <w:numId w:val="4"/>
        </w:numPr>
        <w:tabs>
          <w:tab w:val="left" w:pos="1200"/>
          <w:tab w:val="left" w:pos="1201"/>
        </w:tabs>
        <w:spacing w:line="239" w:lineRule="exact"/>
        <w:rPr>
          <w:sz w:val="20"/>
        </w:rPr>
      </w:pPr>
      <w:r>
        <w:rPr>
          <w:sz w:val="20"/>
        </w:rPr>
        <w:t>work</w:t>
      </w:r>
      <w:r>
        <w:rPr>
          <w:spacing w:val="-8"/>
          <w:sz w:val="20"/>
        </w:rPr>
        <w:t xml:space="preserve"> </w:t>
      </w:r>
      <w:r>
        <w:rPr>
          <w:sz w:val="20"/>
        </w:rPr>
        <w:t>together:</w:t>
      </w:r>
    </w:p>
    <w:p w14:paraId="6A01FB9C" w14:textId="5BD603D2" w:rsidR="00C655F1" w:rsidRDefault="00261692">
      <w:pPr>
        <w:pStyle w:val="ListParagraph"/>
        <w:numPr>
          <w:ilvl w:val="1"/>
          <w:numId w:val="4"/>
        </w:numPr>
        <w:tabs>
          <w:tab w:val="left" w:pos="1920"/>
          <w:tab w:val="left" w:pos="1921"/>
        </w:tabs>
        <w:ind w:right="128"/>
        <w:rPr>
          <w:sz w:val="20"/>
        </w:rPr>
      </w:pPr>
      <w:r>
        <w:rPr>
          <w:sz w:val="20"/>
        </w:rPr>
        <w:t>w</w:t>
      </w:r>
      <w:r w:rsidR="004B69C3">
        <w:rPr>
          <w:sz w:val="20"/>
        </w:rPr>
        <w:t>ith movements which promote the building of fraternity among peoples (GG.CC. 18.3,</w:t>
      </w:r>
      <w:r w:rsidR="004B69C3">
        <w:rPr>
          <w:spacing w:val="-36"/>
          <w:sz w:val="20"/>
        </w:rPr>
        <w:t xml:space="preserve"> </w:t>
      </w:r>
      <w:r w:rsidR="004B69C3">
        <w:rPr>
          <w:sz w:val="20"/>
        </w:rPr>
        <w:t>Rule 13)</w:t>
      </w:r>
    </w:p>
    <w:p w14:paraId="6A01FB9D" w14:textId="31958110" w:rsidR="00C655F1" w:rsidRDefault="00261692">
      <w:pPr>
        <w:pStyle w:val="ListParagraph"/>
        <w:numPr>
          <w:ilvl w:val="1"/>
          <w:numId w:val="4"/>
        </w:numPr>
        <w:tabs>
          <w:tab w:val="left" w:pos="1920"/>
          <w:tab w:val="left" w:pos="1921"/>
        </w:tabs>
        <w:spacing w:before="8" w:line="228" w:lineRule="exact"/>
        <w:rPr>
          <w:sz w:val="20"/>
        </w:rPr>
      </w:pPr>
      <w:r>
        <w:rPr>
          <w:sz w:val="20"/>
        </w:rPr>
        <w:t>i</w:t>
      </w:r>
      <w:r w:rsidR="004B69C3">
        <w:rPr>
          <w:sz w:val="20"/>
        </w:rPr>
        <w:t>n actively putting forward initiatives that care for creation (GG.CC.</w:t>
      </w:r>
      <w:r w:rsidR="004B69C3">
        <w:rPr>
          <w:spacing w:val="-24"/>
          <w:sz w:val="20"/>
        </w:rPr>
        <w:t xml:space="preserve"> </w:t>
      </w:r>
      <w:r w:rsidR="004B69C3">
        <w:rPr>
          <w:sz w:val="20"/>
        </w:rPr>
        <w:t>18.4)</w:t>
      </w:r>
    </w:p>
    <w:p w14:paraId="6A01FB9E" w14:textId="5951AC1D" w:rsidR="00C655F1" w:rsidRDefault="00261692">
      <w:pPr>
        <w:pStyle w:val="ListParagraph"/>
        <w:numPr>
          <w:ilvl w:val="1"/>
          <w:numId w:val="4"/>
        </w:numPr>
        <w:tabs>
          <w:tab w:val="left" w:pos="1920"/>
          <w:tab w:val="left" w:pos="1921"/>
        </w:tabs>
        <w:ind w:right="815"/>
        <w:rPr>
          <w:sz w:val="20"/>
        </w:rPr>
      </w:pPr>
      <w:r>
        <w:rPr>
          <w:sz w:val="20"/>
        </w:rPr>
        <w:t>i</w:t>
      </w:r>
      <w:r w:rsidR="004B69C3">
        <w:rPr>
          <w:sz w:val="20"/>
        </w:rPr>
        <w:t>n</w:t>
      </w:r>
      <w:r w:rsidR="004B69C3">
        <w:rPr>
          <w:spacing w:val="-3"/>
          <w:sz w:val="20"/>
        </w:rPr>
        <w:t xml:space="preserve"> </w:t>
      </w:r>
      <w:r w:rsidR="004B69C3">
        <w:rPr>
          <w:sz w:val="20"/>
        </w:rPr>
        <w:t>overcoming</w:t>
      </w:r>
      <w:r w:rsidR="004B69C3">
        <w:rPr>
          <w:spacing w:val="-3"/>
          <w:sz w:val="20"/>
        </w:rPr>
        <w:t xml:space="preserve"> </w:t>
      </w:r>
      <w:r w:rsidR="004B69C3">
        <w:rPr>
          <w:sz w:val="20"/>
        </w:rPr>
        <w:t>the</w:t>
      </w:r>
      <w:r w:rsidR="004B69C3">
        <w:rPr>
          <w:spacing w:val="-2"/>
          <w:sz w:val="20"/>
        </w:rPr>
        <w:t xml:space="preserve"> </w:t>
      </w:r>
      <w:r w:rsidR="004B69C3">
        <w:rPr>
          <w:sz w:val="20"/>
        </w:rPr>
        <w:t>exclusions</w:t>
      </w:r>
      <w:r w:rsidR="004B69C3">
        <w:rPr>
          <w:spacing w:val="-3"/>
          <w:sz w:val="20"/>
        </w:rPr>
        <w:t xml:space="preserve"> </w:t>
      </w:r>
      <w:r w:rsidR="004B69C3">
        <w:rPr>
          <w:sz w:val="20"/>
        </w:rPr>
        <w:t>of</w:t>
      </w:r>
      <w:r w:rsidR="004B69C3">
        <w:rPr>
          <w:spacing w:val="-4"/>
          <w:sz w:val="20"/>
        </w:rPr>
        <w:t xml:space="preserve"> </w:t>
      </w:r>
      <w:r w:rsidR="004B69C3">
        <w:rPr>
          <w:sz w:val="20"/>
        </w:rPr>
        <w:t>others</w:t>
      </w:r>
      <w:r w:rsidR="004B69C3">
        <w:rPr>
          <w:spacing w:val="-3"/>
          <w:sz w:val="20"/>
        </w:rPr>
        <w:t xml:space="preserve"> </w:t>
      </w:r>
      <w:r w:rsidR="004B69C3">
        <w:rPr>
          <w:sz w:val="20"/>
        </w:rPr>
        <w:t>and</w:t>
      </w:r>
      <w:r w:rsidR="004B69C3">
        <w:rPr>
          <w:spacing w:val="-1"/>
          <w:sz w:val="20"/>
        </w:rPr>
        <w:t xml:space="preserve"> </w:t>
      </w:r>
      <w:r w:rsidR="004B69C3">
        <w:rPr>
          <w:sz w:val="20"/>
        </w:rPr>
        <w:t>those</w:t>
      </w:r>
      <w:r w:rsidR="004B69C3">
        <w:rPr>
          <w:spacing w:val="-2"/>
          <w:sz w:val="20"/>
        </w:rPr>
        <w:t xml:space="preserve"> </w:t>
      </w:r>
      <w:r w:rsidR="004B69C3">
        <w:rPr>
          <w:sz w:val="20"/>
        </w:rPr>
        <w:t>forms</w:t>
      </w:r>
      <w:r w:rsidR="004B69C3">
        <w:rPr>
          <w:spacing w:val="-3"/>
          <w:sz w:val="20"/>
        </w:rPr>
        <w:t xml:space="preserve"> </w:t>
      </w:r>
      <w:r w:rsidR="004B69C3">
        <w:rPr>
          <w:sz w:val="20"/>
        </w:rPr>
        <w:t>of</w:t>
      </w:r>
      <w:r w:rsidR="004B69C3">
        <w:rPr>
          <w:spacing w:val="-4"/>
          <w:sz w:val="20"/>
        </w:rPr>
        <w:t xml:space="preserve"> </w:t>
      </w:r>
      <w:r w:rsidR="004B69C3">
        <w:rPr>
          <w:sz w:val="20"/>
        </w:rPr>
        <w:t>poverty</w:t>
      </w:r>
      <w:r w:rsidR="004B69C3">
        <w:rPr>
          <w:spacing w:val="-6"/>
          <w:sz w:val="20"/>
        </w:rPr>
        <w:t xml:space="preserve"> </w:t>
      </w:r>
      <w:r w:rsidR="004B69C3">
        <w:rPr>
          <w:sz w:val="20"/>
        </w:rPr>
        <w:t>that</w:t>
      </w:r>
      <w:r w:rsidR="004B69C3">
        <w:rPr>
          <w:spacing w:val="-2"/>
          <w:sz w:val="20"/>
        </w:rPr>
        <w:t xml:space="preserve"> </w:t>
      </w:r>
      <w:r w:rsidR="004B69C3">
        <w:rPr>
          <w:sz w:val="20"/>
        </w:rPr>
        <w:t>are</w:t>
      </w:r>
      <w:r w:rsidR="004B69C3">
        <w:rPr>
          <w:spacing w:val="-2"/>
          <w:sz w:val="20"/>
        </w:rPr>
        <w:t xml:space="preserve"> </w:t>
      </w:r>
      <w:r w:rsidR="004B69C3">
        <w:rPr>
          <w:sz w:val="20"/>
        </w:rPr>
        <w:t>the fruit</w:t>
      </w:r>
      <w:r w:rsidR="004B69C3">
        <w:rPr>
          <w:spacing w:val="-3"/>
          <w:sz w:val="20"/>
        </w:rPr>
        <w:t xml:space="preserve"> </w:t>
      </w:r>
      <w:r w:rsidR="004B69C3">
        <w:rPr>
          <w:sz w:val="20"/>
        </w:rPr>
        <w:t>of inefficiency and injustice (GG.CC.</w:t>
      </w:r>
      <w:r w:rsidR="004B69C3">
        <w:rPr>
          <w:spacing w:val="-13"/>
          <w:sz w:val="20"/>
        </w:rPr>
        <w:t xml:space="preserve"> </w:t>
      </w:r>
      <w:r w:rsidR="004B69C3">
        <w:rPr>
          <w:sz w:val="20"/>
        </w:rPr>
        <w:t>19.2)</w:t>
      </w:r>
    </w:p>
    <w:p w14:paraId="6A01FB9F" w14:textId="5BAAAEDE" w:rsidR="00C655F1" w:rsidRDefault="00261692">
      <w:pPr>
        <w:pStyle w:val="ListParagraph"/>
        <w:numPr>
          <w:ilvl w:val="1"/>
          <w:numId w:val="4"/>
        </w:numPr>
        <w:tabs>
          <w:tab w:val="left" w:pos="1920"/>
          <w:tab w:val="left" w:pos="1921"/>
        </w:tabs>
        <w:spacing w:before="1"/>
        <w:ind w:right="635"/>
        <w:rPr>
          <w:sz w:val="20"/>
        </w:rPr>
      </w:pPr>
      <w:r>
        <w:rPr>
          <w:sz w:val="20"/>
        </w:rPr>
        <w:t>s</w:t>
      </w:r>
      <w:r w:rsidR="004B69C3">
        <w:rPr>
          <w:sz w:val="20"/>
        </w:rPr>
        <w:t>o</w:t>
      </w:r>
      <w:r w:rsidR="004B69C3">
        <w:rPr>
          <w:spacing w:val="-3"/>
          <w:sz w:val="20"/>
        </w:rPr>
        <w:t xml:space="preserve"> </w:t>
      </w:r>
      <w:r w:rsidR="004B69C3">
        <w:rPr>
          <w:sz w:val="20"/>
        </w:rPr>
        <w:t>that</w:t>
      </w:r>
      <w:r w:rsidR="004B69C3">
        <w:rPr>
          <w:spacing w:val="-3"/>
          <w:sz w:val="20"/>
        </w:rPr>
        <w:t xml:space="preserve"> </w:t>
      </w:r>
      <w:r w:rsidR="004B69C3">
        <w:rPr>
          <w:sz w:val="20"/>
        </w:rPr>
        <w:t>all</w:t>
      </w:r>
      <w:r w:rsidR="004B69C3">
        <w:rPr>
          <w:spacing w:val="-3"/>
          <w:sz w:val="20"/>
        </w:rPr>
        <w:t xml:space="preserve"> </w:t>
      </w:r>
      <w:r w:rsidR="004B69C3">
        <w:rPr>
          <w:sz w:val="20"/>
        </w:rPr>
        <w:t>persons</w:t>
      </w:r>
      <w:r w:rsidR="004B69C3">
        <w:rPr>
          <w:spacing w:val="-2"/>
          <w:sz w:val="20"/>
        </w:rPr>
        <w:t xml:space="preserve"> </w:t>
      </w:r>
      <w:r w:rsidR="004B69C3">
        <w:rPr>
          <w:sz w:val="20"/>
        </w:rPr>
        <w:t>may</w:t>
      </w:r>
      <w:r w:rsidR="004B69C3">
        <w:rPr>
          <w:spacing w:val="-4"/>
          <w:sz w:val="20"/>
        </w:rPr>
        <w:t xml:space="preserve"> </w:t>
      </w:r>
      <w:r w:rsidR="004B69C3">
        <w:rPr>
          <w:sz w:val="20"/>
        </w:rPr>
        <w:t>have</w:t>
      </w:r>
      <w:r w:rsidR="004B69C3">
        <w:rPr>
          <w:spacing w:val="-3"/>
          <w:sz w:val="20"/>
        </w:rPr>
        <w:t xml:space="preserve"> </w:t>
      </w:r>
      <w:r w:rsidR="004B69C3">
        <w:rPr>
          <w:sz w:val="20"/>
        </w:rPr>
        <w:t>the</w:t>
      </w:r>
      <w:r w:rsidR="004B69C3">
        <w:rPr>
          <w:spacing w:val="-3"/>
          <w:sz w:val="20"/>
        </w:rPr>
        <w:t xml:space="preserve"> </w:t>
      </w:r>
      <w:r w:rsidR="004B69C3">
        <w:rPr>
          <w:sz w:val="20"/>
        </w:rPr>
        <w:t>possibility</w:t>
      </w:r>
      <w:r w:rsidR="004B69C3">
        <w:rPr>
          <w:spacing w:val="-4"/>
          <w:sz w:val="20"/>
        </w:rPr>
        <w:t xml:space="preserve"> </w:t>
      </w:r>
      <w:r w:rsidR="004B69C3">
        <w:rPr>
          <w:sz w:val="20"/>
        </w:rPr>
        <w:t>to work</w:t>
      </w:r>
      <w:r w:rsidR="004B69C3">
        <w:rPr>
          <w:spacing w:val="-4"/>
          <w:sz w:val="20"/>
        </w:rPr>
        <w:t xml:space="preserve"> </w:t>
      </w:r>
      <w:r w:rsidR="004B69C3">
        <w:rPr>
          <w:sz w:val="20"/>
        </w:rPr>
        <w:t>and</w:t>
      </w:r>
      <w:r w:rsidR="004B69C3">
        <w:rPr>
          <w:spacing w:val="-2"/>
          <w:sz w:val="20"/>
        </w:rPr>
        <w:t xml:space="preserve"> </w:t>
      </w:r>
      <w:r w:rsidR="004B69C3">
        <w:rPr>
          <w:sz w:val="20"/>
        </w:rPr>
        <w:t>so</w:t>
      </w:r>
      <w:r w:rsidR="004B69C3">
        <w:rPr>
          <w:spacing w:val="-2"/>
          <w:sz w:val="20"/>
        </w:rPr>
        <w:t xml:space="preserve"> </w:t>
      </w:r>
      <w:r w:rsidR="004B69C3">
        <w:rPr>
          <w:sz w:val="20"/>
        </w:rPr>
        <w:t>that</w:t>
      </w:r>
      <w:r w:rsidR="004B69C3">
        <w:rPr>
          <w:spacing w:val="-1"/>
          <w:sz w:val="20"/>
        </w:rPr>
        <w:t xml:space="preserve"> </w:t>
      </w:r>
      <w:r w:rsidR="004B69C3">
        <w:rPr>
          <w:sz w:val="20"/>
        </w:rPr>
        <w:t>working</w:t>
      </w:r>
      <w:r w:rsidR="004B69C3">
        <w:rPr>
          <w:spacing w:val="-4"/>
          <w:sz w:val="20"/>
        </w:rPr>
        <w:t xml:space="preserve"> </w:t>
      </w:r>
      <w:r w:rsidR="004B69C3">
        <w:rPr>
          <w:sz w:val="20"/>
        </w:rPr>
        <w:t>conditions</w:t>
      </w:r>
      <w:r w:rsidR="004B69C3">
        <w:rPr>
          <w:spacing w:val="-2"/>
          <w:sz w:val="20"/>
        </w:rPr>
        <w:t xml:space="preserve"> </w:t>
      </w:r>
      <w:r w:rsidR="004B69C3">
        <w:rPr>
          <w:sz w:val="20"/>
        </w:rPr>
        <w:t>may always be more humane (GG.CC. 21.1, Rule</w:t>
      </w:r>
      <w:r w:rsidR="004B69C3">
        <w:rPr>
          <w:spacing w:val="-23"/>
          <w:sz w:val="20"/>
        </w:rPr>
        <w:t xml:space="preserve"> </w:t>
      </w:r>
      <w:r w:rsidR="004B69C3">
        <w:rPr>
          <w:sz w:val="20"/>
        </w:rPr>
        <w:t>16)</w:t>
      </w:r>
    </w:p>
    <w:p w14:paraId="6A01FBA0" w14:textId="117CA8D4" w:rsidR="00C655F1" w:rsidRDefault="00261692">
      <w:pPr>
        <w:pStyle w:val="ListParagraph"/>
        <w:numPr>
          <w:ilvl w:val="1"/>
          <w:numId w:val="4"/>
        </w:numPr>
        <w:tabs>
          <w:tab w:val="left" w:pos="1920"/>
          <w:tab w:val="left" w:pos="1921"/>
        </w:tabs>
        <w:spacing w:line="228" w:lineRule="exact"/>
        <w:rPr>
          <w:sz w:val="20"/>
        </w:rPr>
      </w:pPr>
      <w:r>
        <w:rPr>
          <w:sz w:val="20"/>
        </w:rPr>
        <w:t>f</w:t>
      </w:r>
      <w:r w:rsidR="004B69C3">
        <w:rPr>
          <w:sz w:val="20"/>
        </w:rPr>
        <w:t>or the passage of just laws and ordinances. (GG.CC. 22.1, Rule</w:t>
      </w:r>
      <w:r w:rsidR="004B69C3">
        <w:rPr>
          <w:spacing w:val="-31"/>
          <w:sz w:val="20"/>
        </w:rPr>
        <w:t xml:space="preserve"> </w:t>
      </w:r>
      <w:r w:rsidR="004B69C3">
        <w:rPr>
          <w:sz w:val="20"/>
        </w:rPr>
        <w:t>15)</w:t>
      </w:r>
    </w:p>
    <w:p w14:paraId="6A01FBA1" w14:textId="77777777" w:rsidR="00C655F1" w:rsidRDefault="004B69C3">
      <w:pPr>
        <w:pStyle w:val="ListParagraph"/>
        <w:numPr>
          <w:ilvl w:val="0"/>
          <w:numId w:val="4"/>
        </w:numPr>
        <w:tabs>
          <w:tab w:val="left" w:pos="1200"/>
          <w:tab w:val="left" w:pos="1201"/>
        </w:tabs>
        <w:spacing w:line="239" w:lineRule="exact"/>
        <w:rPr>
          <w:sz w:val="20"/>
        </w:rPr>
      </w:pPr>
      <w:r>
        <w:rPr>
          <w:sz w:val="20"/>
        </w:rPr>
        <w:t>witness to their fraternal love and clear Christian motivations (GG.CC. 19.1, Rule</w:t>
      </w:r>
      <w:r>
        <w:rPr>
          <w:spacing w:val="-33"/>
          <w:sz w:val="20"/>
        </w:rPr>
        <w:t xml:space="preserve"> </w:t>
      </w:r>
      <w:r>
        <w:rPr>
          <w:sz w:val="20"/>
        </w:rPr>
        <w:t>14)</w:t>
      </w:r>
    </w:p>
    <w:p w14:paraId="6A01FBA2" w14:textId="77777777" w:rsidR="00C655F1" w:rsidRDefault="004B69C3">
      <w:pPr>
        <w:pStyle w:val="ListParagraph"/>
        <w:numPr>
          <w:ilvl w:val="0"/>
          <w:numId w:val="4"/>
        </w:numPr>
        <w:tabs>
          <w:tab w:val="left" w:pos="1200"/>
          <w:tab w:val="left" w:pos="1201"/>
        </w:tabs>
        <w:spacing w:line="239" w:lineRule="exact"/>
        <w:rPr>
          <w:sz w:val="20"/>
        </w:rPr>
      </w:pPr>
      <w:r>
        <w:rPr>
          <w:sz w:val="20"/>
        </w:rPr>
        <w:t>give preference to the poor and to those on the fringe of society (GG.CC.</w:t>
      </w:r>
      <w:r>
        <w:rPr>
          <w:spacing w:val="-31"/>
          <w:sz w:val="20"/>
        </w:rPr>
        <w:t xml:space="preserve"> </w:t>
      </w:r>
      <w:r>
        <w:rPr>
          <w:sz w:val="20"/>
        </w:rPr>
        <w:t>19.2)</w:t>
      </w:r>
    </w:p>
    <w:p w14:paraId="6A01FBA3" w14:textId="77777777" w:rsidR="00C655F1" w:rsidRDefault="00C655F1">
      <w:pPr>
        <w:pStyle w:val="BodyText"/>
        <w:rPr>
          <w:sz w:val="20"/>
        </w:rPr>
      </w:pPr>
    </w:p>
    <w:p w14:paraId="6A01FBA4" w14:textId="77777777" w:rsidR="00C655F1" w:rsidRDefault="003F2E8C">
      <w:pPr>
        <w:pStyle w:val="BodyText"/>
        <w:spacing w:before="1"/>
        <w:rPr>
          <w:sz w:val="28"/>
        </w:rPr>
      </w:pPr>
      <w:r>
        <w:pict w14:anchorId="6A01FBF5">
          <v:line id="_x0000_s1027" style="position:absolute;z-index:251657728;mso-wrap-distance-left:0;mso-wrap-distance-right:0;mso-position-horizontal-relative:page" from="1in,18.5pt" to="216.05pt,18.5pt" strokeweight=".72pt">
            <w10:wrap type="topAndBottom" anchorx="page"/>
          </v:line>
        </w:pict>
      </w:r>
    </w:p>
    <w:p w14:paraId="6A01FBA5" w14:textId="77777777" w:rsidR="00C655F1" w:rsidRDefault="004B69C3">
      <w:pPr>
        <w:spacing w:before="62"/>
        <w:ind w:left="120" w:right="158"/>
        <w:rPr>
          <w:sz w:val="20"/>
        </w:rPr>
      </w:pPr>
      <w:r>
        <w:rPr>
          <w:position w:val="7"/>
          <w:sz w:val="13"/>
        </w:rPr>
        <w:t xml:space="preserve">4 </w:t>
      </w:r>
      <w:r>
        <w:rPr>
          <w:sz w:val="20"/>
        </w:rPr>
        <w:t>P</w:t>
      </w:r>
      <w:r>
        <w:rPr>
          <w:sz w:val="16"/>
        </w:rPr>
        <w:t xml:space="preserve">OPE </w:t>
      </w:r>
      <w:r>
        <w:rPr>
          <w:sz w:val="20"/>
        </w:rPr>
        <w:t>F</w:t>
      </w:r>
      <w:r>
        <w:rPr>
          <w:sz w:val="16"/>
        </w:rPr>
        <w:t>RANCIS</w:t>
      </w:r>
      <w:r>
        <w:rPr>
          <w:sz w:val="20"/>
        </w:rPr>
        <w:t xml:space="preserve">, </w:t>
      </w:r>
      <w:r>
        <w:rPr>
          <w:i/>
          <w:sz w:val="20"/>
        </w:rPr>
        <w:t xml:space="preserve">Apostolic Letter Issued Motu Proprio instituting the Dicastery for promoting Integral Human Development, </w:t>
      </w:r>
      <w:r>
        <w:rPr>
          <w:sz w:val="20"/>
        </w:rPr>
        <w:t>Rome, 17 August 2016.</w:t>
      </w:r>
    </w:p>
    <w:p w14:paraId="6A01FBA6" w14:textId="77777777" w:rsidR="00C655F1" w:rsidRDefault="00C655F1">
      <w:pPr>
        <w:rPr>
          <w:sz w:val="20"/>
        </w:rPr>
        <w:sectPr w:rsidR="00C655F1">
          <w:footerReference w:type="default" r:id="rId14"/>
          <w:pgSz w:w="12240" w:h="15840"/>
          <w:pgMar w:top="1360" w:right="1320" w:bottom="1200" w:left="1320" w:header="0" w:footer="1015" w:gutter="0"/>
          <w:cols w:space="720"/>
        </w:sectPr>
      </w:pPr>
    </w:p>
    <w:p w14:paraId="6A01FBA7" w14:textId="77777777" w:rsidR="00C655F1" w:rsidRDefault="004B69C3">
      <w:pPr>
        <w:pStyle w:val="ListParagraph"/>
        <w:numPr>
          <w:ilvl w:val="0"/>
          <w:numId w:val="4"/>
        </w:numPr>
        <w:tabs>
          <w:tab w:val="left" w:pos="1200"/>
          <w:tab w:val="left" w:pos="1201"/>
        </w:tabs>
        <w:spacing w:before="88" w:line="225" w:lineRule="auto"/>
        <w:ind w:right="308"/>
        <w:rPr>
          <w:sz w:val="20"/>
        </w:rPr>
      </w:pPr>
      <w:r>
        <w:rPr>
          <w:sz w:val="20"/>
        </w:rPr>
        <w:lastRenderedPageBreak/>
        <w:t>live their membership both in the Church and in society as an inseparable reality (GG.CC. 20.1, Rule 14)</w:t>
      </w:r>
    </w:p>
    <w:p w14:paraId="6A01FBA8" w14:textId="77777777" w:rsidR="00C655F1" w:rsidRDefault="004B69C3">
      <w:pPr>
        <w:pStyle w:val="ListParagraph"/>
        <w:numPr>
          <w:ilvl w:val="0"/>
          <w:numId w:val="4"/>
        </w:numPr>
        <w:tabs>
          <w:tab w:val="left" w:pos="1200"/>
          <w:tab w:val="left" w:pos="1201"/>
        </w:tabs>
        <w:spacing w:before="20" w:line="220" w:lineRule="auto"/>
        <w:ind w:right="141"/>
        <w:rPr>
          <w:sz w:val="20"/>
        </w:rPr>
      </w:pPr>
      <w:r>
        <w:rPr>
          <w:sz w:val="20"/>
        </w:rPr>
        <w:t>generously</w:t>
      </w:r>
      <w:r>
        <w:rPr>
          <w:spacing w:val="-4"/>
          <w:sz w:val="20"/>
        </w:rPr>
        <w:t xml:space="preserve"> </w:t>
      </w:r>
      <w:r>
        <w:rPr>
          <w:sz w:val="20"/>
        </w:rPr>
        <w:t>fulfill</w:t>
      </w:r>
      <w:r>
        <w:rPr>
          <w:spacing w:val="-4"/>
          <w:sz w:val="20"/>
        </w:rPr>
        <w:t xml:space="preserve"> </w:t>
      </w:r>
      <w:r>
        <w:rPr>
          <w:sz w:val="20"/>
        </w:rPr>
        <w:t>the</w:t>
      </w:r>
      <w:r>
        <w:rPr>
          <w:spacing w:val="-3"/>
          <w:sz w:val="20"/>
        </w:rPr>
        <w:t xml:space="preserve"> </w:t>
      </w:r>
      <w:r>
        <w:rPr>
          <w:sz w:val="20"/>
        </w:rPr>
        <w:t>duties</w:t>
      </w:r>
      <w:r>
        <w:rPr>
          <w:spacing w:val="-4"/>
          <w:sz w:val="20"/>
        </w:rPr>
        <w:t xml:space="preserve"> </w:t>
      </w:r>
      <w:r>
        <w:rPr>
          <w:sz w:val="20"/>
        </w:rPr>
        <w:t>proper</w:t>
      </w:r>
      <w:r>
        <w:rPr>
          <w:spacing w:val="-2"/>
          <w:sz w:val="20"/>
        </w:rPr>
        <w:t xml:space="preserve"> </w:t>
      </w:r>
      <w:r>
        <w:rPr>
          <w:sz w:val="20"/>
        </w:rPr>
        <w:t>to</w:t>
      </w:r>
      <w:r>
        <w:rPr>
          <w:spacing w:val="-2"/>
          <w:sz w:val="20"/>
        </w:rPr>
        <w:t xml:space="preserve"> </w:t>
      </w:r>
      <w:r>
        <w:rPr>
          <w:sz w:val="20"/>
        </w:rPr>
        <w:t>their</w:t>
      </w:r>
      <w:r>
        <w:rPr>
          <w:spacing w:val="-2"/>
          <w:sz w:val="20"/>
        </w:rPr>
        <w:t xml:space="preserve"> </w:t>
      </w:r>
      <w:r>
        <w:rPr>
          <w:sz w:val="20"/>
        </w:rPr>
        <w:t>occupation</w:t>
      </w:r>
      <w:r>
        <w:rPr>
          <w:spacing w:val="-4"/>
          <w:sz w:val="20"/>
        </w:rPr>
        <w:t xml:space="preserve"> </w:t>
      </w:r>
      <w:r>
        <w:rPr>
          <w:sz w:val="20"/>
        </w:rPr>
        <w:t>and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professional</w:t>
      </w:r>
      <w:r>
        <w:rPr>
          <w:spacing w:val="-3"/>
          <w:sz w:val="20"/>
        </w:rPr>
        <w:t xml:space="preserve"> </w:t>
      </w:r>
      <w:r>
        <w:rPr>
          <w:sz w:val="20"/>
        </w:rPr>
        <w:t>training</w:t>
      </w:r>
      <w:r>
        <w:rPr>
          <w:spacing w:val="-4"/>
          <w:sz w:val="20"/>
        </w:rPr>
        <w:t xml:space="preserve"> </w:t>
      </w:r>
      <w:r>
        <w:rPr>
          <w:sz w:val="20"/>
        </w:rPr>
        <w:t>that</w:t>
      </w:r>
      <w:r>
        <w:rPr>
          <w:spacing w:val="-1"/>
          <w:sz w:val="20"/>
        </w:rPr>
        <w:t xml:space="preserve"> </w:t>
      </w:r>
      <w:r>
        <w:rPr>
          <w:sz w:val="20"/>
        </w:rPr>
        <w:t>pertains</w:t>
      </w:r>
      <w:r>
        <w:rPr>
          <w:spacing w:val="-4"/>
          <w:sz w:val="20"/>
        </w:rPr>
        <w:t xml:space="preserve"> </w:t>
      </w:r>
      <w:r>
        <w:rPr>
          <w:sz w:val="20"/>
        </w:rPr>
        <w:t>to</w:t>
      </w:r>
      <w:r>
        <w:rPr>
          <w:spacing w:val="-2"/>
          <w:sz w:val="20"/>
        </w:rPr>
        <w:t xml:space="preserve"> </w:t>
      </w:r>
      <w:r>
        <w:rPr>
          <w:sz w:val="20"/>
        </w:rPr>
        <w:t>it (GG.CC.</w:t>
      </w:r>
      <w:r>
        <w:rPr>
          <w:spacing w:val="-5"/>
          <w:sz w:val="20"/>
        </w:rPr>
        <w:t xml:space="preserve"> </w:t>
      </w:r>
      <w:r>
        <w:rPr>
          <w:sz w:val="20"/>
        </w:rPr>
        <w:t>20.2)</w:t>
      </w:r>
    </w:p>
    <w:p w14:paraId="6A01FBA9" w14:textId="77777777" w:rsidR="00C655F1" w:rsidRDefault="004B69C3">
      <w:pPr>
        <w:pStyle w:val="ListParagraph"/>
        <w:numPr>
          <w:ilvl w:val="0"/>
          <w:numId w:val="4"/>
        </w:numPr>
        <w:tabs>
          <w:tab w:val="left" w:pos="1200"/>
          <w:tab w:val="left" w:pos="1201"/>
        </w:tabs>
        <w:spacing w:before="17" w:line="223" w:lineRule="auto"/>
        <w:ind w:right="139"/>
        <w:rPr>
          <w:sz w:val="20"/>
        </w:rPr>
      </w:pPr>
      <w:r>
        <w:rPr>
          <w:sz w:val="20"/>
        </w:rPr>
        <w:t>maintain</w:t>
      </w:r>
      <w:r>
        <w:rPr>
          <w:spacing w:val="-4"/>
          <w:sz w:val="20"/>
        </w:rPr>
        <w:t xml:space="preserve"> </w:t>
      </w:r>
      <w:r>
        <w:rPr>
          <w:sz w:val="20"/>
        </w:rPr>
        <w:t>a</w:t>
      </w:r>
      <w:r>
        <w:rPr>
          <w:spacing w:val="-3"/>
          <w:sz w:val="20"/>
        </w:rPr>
        <w:t xml:space="preserve"> </w:t>
      </w:r>
      <w:r>
        <w:rPr>
          <w:sz w:val="20"/>
        </w:rPr>
        <w:t>balance</w:t>
      </w:r>
      <w:r>
        <w:rPr>
          <w:spacing w:val="-3"/>
          <w:sz w:val="20"/>
        </w:rPr>
        <w:t xml:space="preserve"> </w:t>
      </w:r>
      <w:r>
        <w:rPr>
          <w:sz w:val="20"/>
        </w:rPr>
        <w:t>between</w:t>
      </w:r>
      <w:r>
        <w:rPr>
          <w:spacing w:val="-2"/>
          <w:sz w:val="20"/>
        </w:rPr>
        <w:t xml:space="preserve"> </w:t>
      </w:r>
      <w:r>
        <w:rPr>
          <w:sz w:val="20"/>
        </w:rPr>
        <w:t>work</w:t>
      </w:r>
      <w:r>
        <w:rPr>
          <w:spacing w:val="-4"/>
          <w:sz w:val="20"/>
        </w:rPr>
        <w:t xml:space="preserve"> </w:t>
      </w:r>
      <w:r>
        <w:rPr>
          <w:sz w:val="20"/>
        </w:rPr>
        <w:t>and</w:t>
      </w:r>
      <w:r>
        <w:rPr>
          <w:spacing w:val="-2"/>
          <w:sz w:val="20"/>
        </w:rPr>
        <w:t xml:space="preserve"> </w:t>
      </w:r>
      <w:r>
        <w:rPr>
          <w:sz w:val="20"/>
        </w:rPr>
        <w:t>rest</w:t>
      </w:r>
      <w:r>
        <w:rPr>
          <w:spacing w:val="-4"/>
          <w:sz w:val="20"/>
        </w:rPr>
        <w:t xml:space="preserve"> </w:t>
      </w:r>
      <w:r>
        <w:rPr>
          <w:sz w:val="20"/>
        </w:rPr>
        <w:t>and</w:t>
      </w:r>
      <w:r>
        <w:rPr>
          <w:spacing w:val="-2"/>
          <w:sz w:val="20"/>
        </w:rPr>
        <w:t xml:space="preserve"> </w:t>
      </w:r>
      <w:r>
        <w:rPr>
          <w:sz w:val="20"/>
        </w:rPr>
        <w:t>should</w:t>
      </w:r>
      <w:r>
        <w:rPr>
          <w:spacing w:val="-2"/>
          <w:sz w:val="20"/>
        </w:rPr>
        <w:t xml:space="preserve"> </w:t>
      </w:r>
      <w:r>
        <w:rPr>
          <w:sz w:val="20"/>
        </w:rPr>
        <w:t>strive to</w:t>
      </w:r>
      <w:r>
        <w:rPr>
          <w:spacing w:val="-2"/>
          <w:sz w:val="20"/>
        </w:rPr>
        <w:t xml:space="preserve"> </w:t>
      </w:r>
      <w:r>
        <w:rPr>
          <w:sz w:val="20"/>
        </w:rPr>
        <w:t>create</w:t>
      </w:r>
      <w:r>
        <w:rPr>
          <w:spacing w:val="-3"/>
          <w:sz w:val="20"/>
        </w:rPr>
        <w:t xml:space="preserve"> </w:t>
      </w:r>
      <w:r>
        <w:rPr>
          <w:sz w:val="20"/>
        </w:rPr>
        <w:t>meaningful</w:t>
      </w:r>
      <w:r>
        <w:rPr>
          <w:spacing w:val="-4"/>
          <w:sz w:val="20"/>
        </w:rPr>
        <w:t xml:space="preserve"> </w:t>
      </w:r>
      <w:r>
        <w:rPr>
          <w:sz w:val="20"/>
        </w:rPr>
        <w:t>forms</w:t>
      </w:r>
      <w:r>
        <w:rPr>
          <w:spacing w:val="-4"/>
          <w:sz w:val="20"/>
        </w:rPr>
        <w:t xml:space="preserve"> </w:t>
      </w:r>
      <w:r>
        <w:rPr>
          <w:sz w:val="20"/>
        </w:rPr>
        <w:t>of</w:t>
      </w:r>
      <w:r>
        <w:rPr>
          <w:spacing w:val="-3"/>
          <w:sz w:val="20"/>
        </w:rPr>
        <w:t xml:space="preserve"> </w:t>
      </w:r>
      <w:r>
        <w:rPr>
          <w:sz w:val="20"/>
        </w:rPr>
        <w:t>using</w:t>
      </w:r>
      <w:r>
        <w:rPr>
          <w:spacing w:val="-4"/>
          <w:sz w:val="20"/>
        </w:rPr>
        <w:t xml:space="preserve"> </w:t>
      </w:r>
      <w:r>
        <w:rPr>
          <w:sz w:val="20"/>
        </w:rPr>
        <w:t>leisure time (GG.CC.</w:t>
      </w:r>
      <w:r>
        <w:rPr>
          <w:spacing w:val="-6"/>
          <w:sz w:val="20"/>
        </w:rPr>
        <w:t xml:space="preserve"> </w:t>
      </w:r>
      <w:r>
        <w:rPr>
          <w:sz w:val="20"/>
        </w:rPr>
        <w:t>21.2)</w:t>
      </w:r>
    </w:p>
    <w:p w14:paraId="6A01FBAA" w14:textId="77777777" w:rsidR="00C655F1" w:rsidRDefault="004B69C3">
      <w:pPr>
        <w:pStyle w:val="ListParagraph"/>
        <w:numPr>
          <w:ilvl w:val="0"/>
          <w:numId w:val="4"/>
        </w:numPr>
        <w:tabs>
          <w:tab w:val="left" w:pos="1200"/>
          <w:tab w:val="left" w:pos="1201"/>
        </w:tabs>
        <w:spacing w:before="17" w:line="223" w:lineRule="auto"/>
        <w:ind w:right="659"/>
        <w:rPr>
          <w:sz w:val="20"/>
        </w:rPr>
      </w:pPr>
      <w:r>
        <w:rPr>
          <w:sz w:val="20"/>
        </w:rPr>
        <w:t>engage</w:t>
      </w:r>
      <w:r>
        <w:rPr>
          <w:spacing w:val="-3"/>
          <w:sz w:val="20"/>
        </w:rPr>
        <w:t xml:space="preserve"> </w:t>
      </w:r>
      <w:r>
        <w:rPr>
          <w:sz w:val="20"/>
        </w:rPr>
        <w:t>themselves</w:t>
      </w:r>
      <w:r>
        <w:rPr>
          <w:spacing w:val="-4"/>
          <w:sz w:val="20"/>
        </w:rPr>
        <w:t xml:space="preserve"> </w:t>
      </w:r>
      <w:r>
        <w:rPr>
          <w:sz w:val="20"/>
        </w:rPr>
        <w:t>through</w:t>
      </w:r>
      <w:r>
        <w:rPr>
          <w:spacing w:val="-4"/>
          <w:sz w:val="20"/>
        </w:rPr>
        <w:t xml:space="preserve"> </w:t>
      </w:r>
      <w:r>
        <w:rPr>
          <w:sz w:val="20"/>
        </w:rPr>
        <w:t>courageous</w:t>
      </w:r>
      <w:r>
        <w:rPr>
          <w:spacing w:val="-4"/>
          <w:sz w:val="20"/>
        </w:rPr>
        <w:t xml:space="preserve"> </w:t>
      </w:r>
      <w:r>
        <w:rPr>
          <w:sz w:val="20"/>
        </w:rPr>
        <w:t>initiatives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field</w:t>
      </w:r>
      <w:r>
        <w:rPr>
          <w:spacing w:val="-2"/>
          <w:sz w:val="20"/>
        </w:rPr>
        <w:t xml:space="preserve"> </w:t>
      </w:r>
      <w:r>
        <w:rPr>
          <w:sz w:val="20"/>
        </w:rPr>
        <w:t>of</w:t>
      </w:r>
      <w:r>
        <w:rPr>
          <w:spacing w:val="-5"/>
          <w:sz w:val="20"/>
        </w:rPr>
        <w:t xml:space="preserve"> </w:t>
      </w:r>
      <w:r>
        <w:rPr>
          <w:sz w:val="20"/>
        </w:rPr>
        <w:t>human</w:t>
      </w:r>
      <w:r>
        <w:rPr>
          <w:spacing w:val="-4"/>
          <w:sz w:val="20"/>
        </w:rPr>
        <w:t xml:space="preserve"> </w:t>
      </w:r>
      <w:r>
        <w:rPr>
          <w:sz w:val="20"/>
        </w:rPr>
        <w:t>development</w:t>
      </w:r>
      <w:r>
        <w:rPr>
          <w:spacing w:val="-4"/>
          <w:sz w:val="20"/>
        </w:rPr>
        <w:t xml:space="preserve"> </w:t>
      </w:r>
      <w:r>
        <w:rPr>
          <w:sz w:val="20"/>
        </w:rPr>
        <w:t>and</w:t>
      </w:r>
      <w:r>
        <w:rPr>
          <w:spacing w:val="-2"/>
          <w:sz w:val="20"/>
        </w:rPr>
        <w:t xml:space="preserve"> </w:t>
      </w:r>
      <w:r>
        <w:rPr>
          <w:sz w:val="20"/>
        </w:rPr>
        <w:t>justice. (GG.CC.</w:t>
      </w:r>
      <w:r>
        <w:rPr>
          <w:spacing w:val="-5"/>
          <w:sz w:val="20"/>
        </w:rPr>
        <w:t xml:space="preserve"> </w:t>
      </w:r>
      <w:r>
        <w:rPr>
          <w:sz w:val="20"/>
        </w:rPr>
        <w:t>22.2)</w:t>
      </w:r>
    </w:p>
    <w:p w14:paraId="6A01FBAB" w14:textId="77777777" w:rsidR="00C655F1" w:rsidRDefault="004B69C3">
      <w:pPr>
        <w:pStyle w:val="ListParagraph"/>
        <w:numPr>
          <w:ilvl w:val="0"/>
          <w:numId w:val="4"/>
        </w:numPr>
        <w:tabs>
          <w:tab w:val="left" w:pos="1200"/>
          <w:tab w:val="left" w:pos="1201"/>
        </w:tabs>
        <w:spacing w:before="20" w:line="220" w:lineRule="auto"/>
        <w:ind w:right="297"/>
        <w:rPr>
          <w:sz w:val="20"/>
        </w:rPr>
      </w:pPr>
      <w:r>
        <w:rPr>
          <w:sz w:val="20"/>
        </w:rPr>
        <w:t>take clear positions whenever human dignity is attacked and should offer their fraternal service to</w:t>
      </w:r>
      <w:r>
        <w:rPr>
          <w:spacing w:val="-34"/>
          <w:sz w:val="20"/>
        </w:rPr>
        <w:t xml:space="preserve"> </w:t>
      </w:r>
      <w:r>
        <w:rPr>
          <w:sz w:val="20"/>
        </w:rPr>
        <w:t>the victims of injustice (GG.CC.</w:t>
      </w:r>
      <w:r>
        <w:rPr>
          <w:spacing w:val="-9"/>
          <w:sz w:val="20"/>
        </w:rPr>
        <w:t xml:space="preserve"> </w:t>
      </w:r>
      <w:r>
        <w:rPr>
          <w:sz w:val="20"/>
        </w:rPr>
        <w:t>22.2)</w:t>
      </w:r>
    </w:p>
    <w:p w14:paraId="6A01FBAC" w14:textId="77777777" w:rsidR="00C655F1" w:rsidRDefault="004B69C3">
      <w:pPr>
        <w:pStyle w:val="ListParagraph"/>
        <w:numPr>
          <w:ilvl w:val="0"/>
          <w:numId w:val="4"/>
        </w:numPr>
        <w:tabs>
          <w:tab w:val="left" w:pos="1200"/>
          <w:tab w:val="left" w:pos="1201"/>
        </w:tabs>
        <w:spacing w:line="239" w:lineRule="exact"/>
        <w:rPr>
          <w:sz w:val="20"/>
        </w:rPr>
      </w:pPr>
      <w:r>
        <w:rPr>
          <w:sz w:val="20"/>
        </w:rPr>
        <w:t>take care that their interventions are always inspired by Christian love (GG.CC.</w:t>
      </w:r>
      <w:r>
        <w:rPr>
          <w:spacing w:val="-25"/>
          <w:sz w:val="20"/>
        </w:rPr>
        <w:t xml:space="preserve"> </w:t>
      </w:r>
      <w:r>
        <w:rPr>
          <w:sz w:val="20"/>
        </w:rPr>
        <w:t>22.3)</w:t>
      </w:r>
    </w:p>
    <w:p w14:paraId="6A01FBAD" w14:textId="77777777" w:rsidR="00C655F1" w:rsidRDefault="004B69C3">
      <w:pPr>
        <w:pStyle w:val="ListParagraph"/>
        <w:numPr>
          <w:ilvl w:val="0"/>
          <w:numId w:val="4"/>
        </w:numPr>
        <w:tabs>
          <w:tab w:val="left" w:pos="1200"/>
          <w:tab w:val="left" w:pos="1201"/>
        </w:tabs>
        <w:spacing w:line="230" w:lineRule="exact"/>
        <w:rPr>
          <w:sz w:val="20"/>
        </w:rPr>
      </w:pPr>
      <w:r>
        <w:rPr>
          <w:sz w:val="20"/>
        </w:rPr>
        <w:t>be bearers of peace in their families and in society (GG.CC. 23.1, Rule</w:t>
      </w:r>
      <w:r>
        <w:rPr>
          <w:spacing w:val="-22"/>
          <w:sz w:val="20"/>
        </w:rPr>
        <w:t xml:space="preserve"> </w:t>
      </w:r>
      <w:r>
        <w:rPr>
          <w:sz w:val="20"/>
        </w:rPr>
        <w:t>19)</w:t>
      </w:r>
    </w:p>
    <w:p w14:paraId="6A01FBAE" w14:textId="77777777" w:rsidR="00C655F1" w:rsidRDefault="004B69C3">
      <w:pPr>
        <w:pStyle w:val="ListParagraph"/>
        <w:numPr>
          <w:ilvl w:val="0"/>
          <w:numId w:val="4"/>
        </w:numPr>
        <w:tabs>
          <w:tab w:val="left" w:pos="1200"/>
          <w:tab w:val="left" w:pos="1201"/>
        </w:tabs>
        <w:spacing w:before="9" w:line="223" w:lineRule="auto"/>
        <w:ind w:right="551"/>
        <w:rPr>
          <w:sz w:val="20"/>
        </w:rPr>
      </w:pPr>
      <w:r>
        <w:rPr>
          <w:sz w:val="20"/>
        </w:rPr>
        <w:t>respect the choice of those who, because of conscientious objection, refuse to bear</w:t>
      </w:r>
      <w:r>
        <w:rPr>
          <w:spacing w:val="-36"/>
          <w:sz w:val="20"/>
        </w:rPr>
        <w:t xml:space="preserve"> </w:t>
      </w:r>
      <w:r>
        <w:rPr>
          <w:sz w:val="20"/>
        </w:rPr>
        <w:t>arms. (GG.CC. 23.2)</w:t>
      </w:r>
    </w:p>
    <w:p w14:paraId="6A01FBAF" w14:textId="77777777" w:rsidR="00C655F1" w:rsidRDefault="00C655F1">
      <w:pPr>
        <w:pStyle w:val="BodyText"/>
        <w:spacing w:before="3"/>
        <w:rPr>
          <w:sz w:val="20"/>
        </w:rPr>
      </w:pPr>
    </w:p>
    <w:p w14:paraId="6A01FBB0" w14:textId="77777777" w:rsidR="00C655F1" w:rsidRDefault="004B69C3">
      <w:pPr>
        <w:pStyle w:val="Heading1"/>
        <w:numPr>
          <w:ilvl w:val="1"/>
          <w:numId w:val="10"/>
        </w:numPr>
        <w:tabs>
          <w:tab w:val="left" w:pos="913"/>
        </w:tabs>
        <w:spacing w:before="0"/>
        <w:ind w:left="840" w:hanging="360"/>
        <w:jc w:val="left"/>
      </w:pPr>
      <w:r>
        <w:t>Franciscans International: A voice at the United</w:t>
      </w:r>
      <w:r>
        <w:rPr>
          <w:spacing w:val="-19"/>
        </w:rPr>
        <w:t xml:space="preserve"> </w:t>
      </w:r>
      <w:r>
        <w:t>Nations</w:t>
      </w:r>
    </w:p>
    <w:p w14:paraId="6A01FBB1" w14:textId="2DB3FC41" w:rsidR="00C655F1" w:rsidRDefault="004B69C3">
      <w:pPr>
        <w:spacing w:before="116"/>
        <w:ind w:left="912" w:right="118" w:firstLine="648"/>
        <w:jc w:val="both"/>
        <w:rPr>
          <w:i/>
          <w:sz w:val="20"/>
        </w:rPr>
      </w:pPr>
      <w:r>
        <w:rPr>
          <w:i/>
          <w:sz w:val="20"/>
        </w:rPr>
        <w:t>Franciscans International (FI) is a non-profit, international non-g</w:t>
      </w:r>
      <w:r w:rsidR="00261692">
        <w:rPr>
          <w:i/>
          <w:sz w:val="20"/>
        </w:rPr>
        <w:t>overnmental human rights organiz</w:t>
      </w:r>
      <w:r>
        <w:rPr>
          <w:i/>
          <w:sz w:val="20"/>
        </w:rPr>
        <w:t>ation established in 1989. Its staff consists of professionals of diverse backgrounds working to translate grassroots voices in human rights advocacy action at the United Nations level. Franciscans International seeks to promote and protect human rights and environmental justice.</w:t>
      </w:r>
    </w:p>
    <w:p w14:paraId="6A01FBB2" w14:textId="77777777" w:rsidR="00C655F1" w:rsidRDefault="004B69C3">
      <w:pPr>
        <w:spacing w:before="125"/>
        <w:ind w:left="912"/>
        <w:rPr>
          <w:b/>
          <w:i/>
          <w:sz w:val="20"/>
        </w:rPr>
      </w:pPr>
      <w:r>
        <w:rPr>
          <w:b/>
          <w:i/>
          <w:sz w:val="20"/>
        </w:rPr>
        <w:t>FI VISION</w:t>
      </w:r>
    </w:p>
    <w:p w14:paraId="6A01FBB3" w14:textId="77777777" w:rsidR="00C655F1" w:rsidRDefault="004B69C3">
      <w:pPr>
        <w:spacing w:before="115"/>
        <w:ind w:left="912" w:right="158"/>
        <w:rPr>
          <w:i/>
          <w:sz w:val="20"/>
        </w:rPr>
      </w:pPr>
      <w:r>
        <w:rPr>
          <w:i/>
          <w:sz w:val="20"/>
        </w:rPr>
        <w:t>A global community in which the dignity of every person is respected, resources are shared equitably, the environment is sustained, and nations and peoples live in peace.</w:t>
      </w:r>
    </w:p>
    <w:p w14:paraId="6A01FBB4" w14:textId="77777777" w:rsidR="00C655F1" w:rsidRDefault="004B69C3">
      <w:pPr>
        <w:spacing w:before="124"/>
        <w:ind w:left="912"/>
        <w:rPr>
          <w:b/>
          <w:i/>
          <w:sz w:val="20"/>
        </w:rPr>
      </w:pPr>
      <w:r>
        <w:rPr>
          <w:b/>
          <w:i/>
          <w:sz w:val="20"/>
        </w:rPr>
        <w:t>FI MISSION</w:t>
      </w:r>
    </w:p>
    <w:p w14:paraId="6A01FBB5" w14:textId="77777777" w:rsidR="00C655F1" w:rsidRDefault="004B69C3">
      <w:pPr>
        <w:spacing w:before="126" w:line="225" w:lineRule="auto"/>
        <w:ind w:left="912"/>
        <w:rPr>
          <w:sz w:val="16"/>
        </w:rPr>
      </w:pPr>
      <w:r>
        <w:rPr>
          <w:i/>
          <w:sz w:val="20"/>
        </w:rPr>
        <w:t>We are a Franciscan voice at the United Nations protecting the vulnerable, the forgotten, and the wounded earth through advocacy.</w:t>
      </w:r>
      <w:r>
        <w:rPr>
          <w:position w:val="9"/>
          <w:sz w:val="16"/>
        </w:rPr>
        <w:t>5</w:t>
      </w:r>
    </w:p>
    <w:p w14:paraId="6A01FBB6" w14:textId="77777777" w:rsidR="00C655F1" w:rsidRDefault="004B69C3">
      <w:pPr>
        <w:pStyle w:val="Heading1"/>
        <w:numPr>
          <w:ilvl w:val="1"/>
          <w:numId w:val="10"/>
        </w:numPr>
        <w:tabs>
          <w:tab w:val="left" w:pos="913"/>
        </w:tabs>
        <w:spacing w:before="135"/>
        <w:ind w:left="840" w:hanging="360"/>
        <w:jc w:val="left"/>
      </w:pPr>
      <w:r>
        <w:t>The Inter-Franciscan Commission for JPIC (Romans</w:t>
      </w:r>
      <w:r>
        <w:rPr>
          <w:spacing w:val="-13"/>
        </w:rPr>
        <w:t xml:space="preserve"> </w:t>
      </w:r>
      <w:r>
        <w:t>VI)</w:t>
      </w:r>
    </w:p>
    <w:p w14:paraId="6A01FBB7" w14:textId="77777777" w:rsidR="00C655F1" w:rsidRDefault="004B69C3">
      <w:pPr>
        <w:spacing w:before="116"/>
        <w:ind w:left="912" w:right="118" w:firstLine="648"/>
        <w:jc w:val="both"/>
        <w:rPr>
          <w:i/>
          <w:sz w:val="20"/>
        </w:rPr>
      </w:pPr>
      <w:r>
        <w:rPr>
          <w:i/>
          <w:sz w:val="20"/>
        </w:rPr>
        <w:t>The Inter-Franciscan Commission for JPIC (informally called Romans VI) is composed of the delegates appointed by the Ministers General of the Friars Minor, the Conventuals, the Capuchins, the TORs and the Secular Franciscans, and the President of the International Franciscan Conference of the Sisters and Brothers of the Third Order Regular (IFC-TOR).</w:t>
      </w:r>
    </w:p>
    <w:p w14:paraId="6A01FBB8" w14:textId="77777777" w:rsidR="00C655F1" w:rsidRDefault="004B69C3">
      <w:pPr>
        <w:spacing w:before="119"/>
        <w:ind w:left="912"/>
        <w:rPr>
          <w:i/>
          <w:sz w:val="20"/>
        </w:rPr>
      </w:pPr>
      <w:r>
        <w:rPr>
          <w:i/>
          <w:sz w:val="20"/>
        </w:rPr>
        <w:t>The Inter-Franciscan Commission for JPIC is established for these purposes:</w:t>
      </w:r>
    </w:p>
    <w:p w14:paraId="6A01FBB9" w14:textId="5FB0B7A5" w:rsidR="00C655F1" w:rsidRDefault="004B69C3">
      <w:pPr>
        <w:pStyle w:val="ListParagraph"/>
        <w:numPr>
          <w:ilvl w:val="0"/>
          <w:numId w:val="3"/>
        </w:numPr>
        <w:tabs>
          <w:tab w:val="left" w:pos="1273"/>
        </w:tabs>
        <w:spacing w:before="119"/>
        <w:ind w:right="118"/>
        <w:rPr>
          <w:i/>
          <w:sz w:val="20"/>
        </w:rPr>
      </w:pPr>
      <w:r>
        <w:rPr>
          <w:i/>
          <w:sz w:val="20"/>
        </w:rPr>
        <w:t xml:space="preserve">To assist the Ministers General and the President in their responsibilities to promote Justice, </w:t>
      </w:r>
      <w:r w:rsidR="005B355A">
        <w:rPr>
          <w:i/>
          <w:sz w:val="20"/>
        </w:rPr>
        <w:t>Peace,</w:t>
      </w:r>
      <w:r>
        <w:rPr>
          <w:i/>
          <w:sz w:val="20"/>
        </w:rPr>
        <w:t xml:space="preserve"> and the Integrity of Creation within the Franciscan</w:t>
      </w:r>
      <w:r>
        <w:rPr>
          <w:i/>
          <w:spacing w:val="-22"/>
          <w:sz w:val="20"/>
        </w:rPr>
        <w:t xml:space="preserve"> </w:t>
      </w:r>
      <w:r>
        <w:rPr>
          <w:i/>
          <w:sz w:val="20"/>
        </w:rPr>
        <w:t>Family.</w:t>
      </w:r>
    </w:p>
    <w:p w14:paraId="6A01FBBA" w14:textId="7E66C7C3" w:rsidR="00C655F1" w:rsidRDefault="004B69C3">
      <w:pPr>
        <w:pStyle w:val="ListParagraph"/>
        <w:numPr>
          <w:ilvl w:val="0"/>
          <w:numId w:val="3"/>
        </w:numPr>
        <w:tabs>
          <w:tab w:val="left" w:pos="1273"/>
        </w:tabs>
        <w:spacing w:before="117"/>
        <w:ind w:right="126"/>
        <w:rPr>
          <w:i/>
          <w:sz w:val="20"/>
        </w:rPr>
      </w:pPr>
      <w:r>
        <w:rPr>
          <w:i/>
          <w:sz w:val="20"/>
        </w:rPr>
        <w:t xml:space="preserve">To facilitate an orderly response among the branches of the Franciscan family to Justice, </w:t>
      </w:r>
      <w:r w:rsidR="005B355A">
        <w:rPr>
          <w:i/>
          <w:sz w:val="20"/>
        </w:rPr>
        <w:t>Peace,</w:t>
      </w:r>
      <w:r>
        <w:rPr>
          <w:i/>
          <w:sz w:val="20"/>
        </w:rPr>
        <w:t xml:space="preserve"> and the Integrity of Creation challenges in today's</w:t>
      </w:r>
      <w:r>
        <w:rPr>
          <w:i/>
          <w:spacing w:val="-23"/>
          <w:sz w:val="20"/>
        </w:rPr>
        <w:t xml:space="preserve"> </w:t>
      </w:r>
      <w:r>
        <w:rPr>
          <w:i/>
          <w:sz w:val="20"/>
        </w:rPr>
        <w:t>world.</w:t>
      </w:r>
    </w:p>
    <w:p w14:paraId="6A01FBBB" w14:textId="77777777" w:rsidR="00C655F1" w:rsidRDefault="004B69C3">
      <w:pPr>
        <w:pStyle w:val="ListParagraph"/>
        <w:numPr>
          <w:ilvl w:val="0"/>
          <w:numId w:val="3"/>
        </w:numPr>
        <w:tabs>
          <w:tab w:val="left" w:pos="1273"/>
        </w:tabs>
        <w:spacing w:before="124" w:line="235" w:lineRule="auto"/>
        <w:ind w:right="123"/>
        <w:rPr>
          <w:sz w:val="14"/>
        </w:rPr>
      </w:pPr>
      <w:r>
        <w:rPr>
          <w:i/>
          <w:sz w:val="20"/>
        </w:rPr>
        <w:t>To foster cooperation on the International level on Franciscan JPIC projects whenever possible in order to avoid needless duplication of resources.</w:t>
      </w:r>
      <w:r>
        <w:rPr>
          <w:i/>
          <w:spacing w:val="-36"/>
          <w:sz w:val="20"/>
        </w:rPr>
        <w:t xml:space="preserve"> </w:t>
      </w:r>
      <w:r>
        <w:rPr>
          <w:position w:val="8"/>
          <w:sz w:val="14"/>
        </w:rPr>
        <w:t>6</w:t>
      </w:r>
    </w:p>
    <w:p w14:paraId="6A01FBBC" w14:textId="77777777" w:rsidR="00C655F1" w:rsidRDefault="004B69C3">
      <w:pPr>
        <w:pStyle w:val="Heading1"/>
        <w:numPr>
          <w:ilvl w:val="1"/>
          <w:numId w:val="10"/>
        </w:numPr>
        <w:tabs>
          <w:tab w:val="left" w:pos="913"/>
        </w:tabs>
        <w:spacing w:before="127" w:line="355" w:lineRule="auto"/>
        <w:ind w:left="840" w:right="5040" w:hanging="360"/>
        <w:jc w:val="left"/>
      </w:pPr>
      <w:r>
        <w:t>Commissions of the CIOFS Presidency 4.5.1.PIW</w:t>
      </w:r>
      <w:r>
        <w:rPr>
          <w:spacing w:val="5"/>
        </w:rPr>
        <w:t xml:space="preserve"> </w:t>
      </w:r>
      <w:r>
        <w:t>Commission</w:t>
      </w:r>
    </w:p>
    <w:p w14:paraId="6A01FBBD" w14:textId="55089E07" w:rsidR="00C655F1" w:rsidRDefault="004B69C3">
      <w:pPr>
        <w:pStyle w:val="BodyText"/>
        <w:ind w:left="120" w:right="158" w:firstLine="719"/>
      </w:pPr>
      <w:r>
        <w:t xml:space="preserve">At its meeting in March 2003, the CIOFS Presidency established the </w:t>
      </w:r>
      <w:r w:rsidR="00677D8C">
        <w:t>“</w:t>
      </w:r>
      <w:r>
        <w:t>Presence in the World Commission</w:t>
      </w:r>
      <w:r w:rsidR="00677D8C">
        <w:t>”</w:t>
      </w:r>
      <w:r>
        <w:t xml:space="preserve"> (PIWC), in accordance with the Conclusions of the 2002 General Chapter.</w:t>
      </w:r>
    </w:p>
    <w:p w14:paraId="6A01FBBE" w14:textId="77777777" w:rsidR="00C655F1" w:rsidRDefault="00C655F1">
      <w:pPr>
        <w:pStyle w:val="BodyText"/>
        <w:rPr>
          <w:sz w:val="20"/>
        </w:rPr>
      </w:pPr>
    </w:p>
    <w:p w14:paraId="6A01FBBF" w14:textId="77777777" w:rsidR="00C655F1" w:rsidRDefault="00C655F1">
      <w:pPr>
        <w:pStyle w:val="BodyText"/>
        <w:rPr>
          <w:sz w:val="20"/>
        </w:rPr>
      </w:pPr>
    </w:p>
    <w:p w14:paraId="6A01FBC0" w14:textId="77777777" w:rsidR="00C655F1" w:rsidRDefault="003F2E8C">
      <w:pPr>
        <w:pStyle w:val="BodyText"/>
        <w:spacing w:before="3"/>
        <w:rPr>
          <w:sz w:val="10"/>
        </w:rPr>
      </w:pPr>
      <w:r>
        <w:pict w14:anchorId="6A01FBF6">
          <v:line id="_x0000_s1026" style="position:absolute;z-index:251658752;mso-wrap-distance-left:0;mso-wrap-distance-right:0;mso-position-horizontal-relative:page" from="1in,8.25pt" to="216.05pt,8.25pt" strokeweight=".72pt">
            <w10:wrap type="topAndBottom" anchorx="page"/>
          </v:line>
        </w:pict>
      </w:r>
    </w:p>
    <w:p w14:paraId="6A01FBC1" w14:textId="77777777" w:rsidR="00C655F1" w:rsidRDefault="004B69C3">
      <w:pPr>
        <w:spacing w:before="62" w:line="231" w:lineRule="exact"/>
        <w:ind w:left="120"/>
        <w:rPr>
          <w:sz w:val="20"/>
        </w:rPr>
      </w:pPr>
      <w:r>
        <w:rPr>
          <w:position w:val="7"/>
          <w:sz w:val="13"/>
        </w:rPr>
        <w:t xml:space="preserve">5 </w:t>
      </w:r>
      <w:r>
        <w:rPr>
          <w:sz w:val="20"/>
        </w:rPr>
        <w:t>F</w:t>
      </w:r>
      <w:r>
        <w:rPr>
          <w:sz w:val="16"/>
        </w:rPr>
        <w:t xml:space="preserve">RANCISCANS </w:t>
      </w:r>
      <w:r>
        <w:rPr>
          <w:sz w:val="20"/>
        </w:rPr>
        <w:t>I</w:t>
      </w:r>
      <w:r>
        <w:rPr>
          <w:sz w:val="16"/>
        </w:rPr>
        <w:t>NTERNATIONAL</w:t>
      </w:r>
      <w:r>
        <w:rPr>
          <w:sz w:val="20"/>
        </w:rPr>
        <w:t xml:space="preserve">, </w:t>
      </w:r>
      <w:r>
        <w:rPr>
          <w:i/>
          <w:sz w:val="20"/>
        </w:rPr>
        <w:t>About us</w:t>
      </w:r>
      <w:r>
        <w:rPr>
          <w:sz w:val="20"/>
        </w:rPr>
        <w:t>, at</w:t>
      </w:r>
      <w:r>
        <w:rPr>
          <w:i/>
          <w:sz w:val="20"/>
        </w:rPr>
        <w:t xml:space="preserve">, </w:t>
      </w:r>
      <w:r>
        <w:rPr>
          <w:sz w:val="20"/>
        </w:rPr>
        <w:t xml:space="preserve">Internet: </w:t>
      </w:r>
      <w:hyperlink r:id="rId15">
        <w:r>
          <w:rPr>
            <w:color w:val="0000FF"/>
            <w:sz w:val="20"/>
            <w:u w:val="single" w:color="0000FF"/>
          </w:rPr>
          <w:t>http://franciscansinternational.org/about/about-us/</w:t>
        </w:r>
      </w:hyperlink>
    </w:p>
    <w:p w14:paraId="6A01FBC2" w14:textId="77777777" w:rsidR="00C655F1" w:rsidRDefault="004B69C3">
      <w:pPr>
        <w:spacing w:line="231" w:lineRule="exact"/>
        <w:ind w:left="120"/>
        <w:rPr>
          <w:i/>
          <w:sz w:val="20"/>
        </w:rPr>
      </w:pPr>
      <w:r>
        <w:rPr>
          <w:position w:val="7"/>
          <w:sz w:val="13"/>
        </w:rPr>
        <w:t xml:space="preserve">6 </w:t>
      </w:r>
      <w:r>
        <w:rPr>
          <w:sz w:val="20"/>
        </w:rPr>
        <w:t>I</w:t>
      </w:r>
      <w:r>
        <w:rPr>
          <w:sz w:val="16"/>
        </w:rPr>
        <w:t>NTER</w:t>
      </w:r>
      <w:r>
        <w:rPr>
          <w:sz w:val="20"/>
        </w:rPr>
        <w:t>-F</w:t>
      </w:r>
      <w:r>
        <w:rPr>
          <w:sz w:val="16"/>
        </w:rPr>
        <w:t xml:space="preserve">RANCISCAN </w:t>
      </w:r>
      <w:r>
        <w:rPr>
          <w:sz w:val="20"/>
        </w:rPr>
        <w:t>C</w:t>
      </w:r>
      <w:r>
        <w:rPr>
          <w:sz w:val="16"/>
        </w:rPr>
        <w:t xml:space="preserve">OMMISSION FOR </w:t>
      </w:r>
      <w:r>
        <w:rPr>
          <w:sz w:val="20"/>
        </w:rPr>
        <w:t>J</w:t>
      </w:r>
      <w:r>
        <w:rPr>
          <w:sz w:val="16"/>
        </w:rPr>
        <w:t>USTICE</w:t>
      </w:r>
      <w:r>
        <w:rPr>
          <w:sz w:val="20"/>
        </w:rPr>
        <w:t>, P</w:t>
      </w:r>
      <w:r>
        <w:rPr>
          <w:sz w:val="16"/>
        </w:rPr>
        <w:t xml:space="preserve">EACE AND THE </w:t>
      </w:r>
      <w:r>
        <w:rPr>
          <w:sz w:val="20"/>
        </w:rPr>
        <w:t>I</w:t>
      </w:r>
      <w:r>
        <w:rPr>
          <w:sz w:val="16"/>
        </w:rPr>
        <w:t xml:space="preserve">NTEGRITY OF </w:t>
      </w:r>
      <w:r>
        <w:rPr>
          <w:sz w:val="20"/>
        </w:rPr>
        <w:t>C</w:t>
      </w:r>
      <w:r>
        <w:rPr>
          <w:sz w:val="16"/>
        </w:rPr>
        <w:t>REATION</w:t>
      </w:r>
      <w:r>
        <w:rPr>
          <w:sz w:val="20"/>
        </w:rPr>
        <w:t xml:space="preserve">, </w:t>
      </w:r>
      <w:r>
        <w:rPr>
          <w:i/>
          <w:sz w:val="20"/>
        </w:rPr>
        <w:t>Information regarding</w:t>
      </w:r>
    </w:p>
    <w:p w14:paraId="6A01FBC3" w14:textId="77777777" w:rsidR="00C655F1" w:rsidRDefault="004B69C3">
      <w:pPr>
        <w:spacing w:before="1"/>
        <w:ind w:left="120"/>
        <w:rPr>
          <w:i/>
          <w:sz w:val="20"/>
        </w:rPr>
      </w:pPr>
      <w:r>
        <w:rPr>
          <w:i/>
          <w:sz w:val="20"/>
        </w:rPr>
        <w:t>Romans VI.</w:t>
      </w:r>
    </w:p>
    <w:p w14:paraId="6A01FBC4" w14:textId="77777777" w:rsidR="00C655F1" w:rsidRDefault="00C655F1">
      <w:pPr>
        <w:rPr>
          <w:sz w:val="20"/>
        </w:rPr>
        <w:sectPr w:rsidR="00C655F1">
          <w:footerReference w:type="default" r:id="rId16"/>
          <w:pgSz w:w="12240" w:h="15840"/>
          <w:pgMar w:top="1360" w:right="1320" w:bottom="1200" w:left="1320" w:header="0" w:footer="1015" w:gutter="0"/>
          <w:pgNumType w:start="8"/>
          <w:cols w:space="720"/>
        </w:sectPr>
      </w:pPr>
    </w:p>
    <w:p w14:paraId="6A01FBC5" w14:textId="77777777" w:rsidR="00C655F1" w:rsidRDefault="004B69C3">
      <w:pPr>
        <w:pStyle w:val="Heading1"/>
        <w:numPr>
          <w:ilvl w:val="0"/>
          <w:numId w:val="1"/>
        </w:numPr>
        <w:tabs>
          <w:tab w:val="left" w:pos="1181"/>
        </w:tabs>
        <w:spacing w:before="77"/>
        <w:jc w:val="both"/>
      </w:pPr>
      <w:r>
        <w:lastRenderedPageBreak/>
        <w:t>International</w:t>
      </w:r>
      <w:r>
        <w:rPr>
          <w:spacing w:val="-3"/>
        </w:rPr>
        <w:t xml:space="preserve"> </w:t>
      </w:r>
      <w:r>
        <w:t>Surveys</w:t>
      </w:r>
    </w:p>
    <w:p w14:paraId="6A01FBC6" w14:textId="02C6F2A0" w:rsidR="00C655F1" w:rsidRDefault="004B69C3">
      <w:pPr>
        <w:pStyle w:val="BodyText"/>
        <w:spacing w:before="116"/>
        <w:ind w:left="820" w:right="118"/>
        <w:jc w:val="both"/>
      </w:pPr>
      <w:r>
        <w:t>In</w:t>
      </w:r>
      <w:r>
        <w:rPr>
          <w:spacing w:val="-5"/>
        </w:rPr>
        <w:t xml:space="preserve"> </w:t>
      </w:r>
      <w:r>
        <w:t>2003,</w:t>
      </w:r>
      <w:r>
        <w:rPr>
          <w:spacing w:val="-7"/>
        </w:rPr>
        <w:t xml:space="preserve"> </w:t>
      </w:r>
      <w:r>
        <w:t>the</w:t>
      </w:r>
      <w:r>
        <w:rPr>
          <w:spacing w:val="-7"/>
        </w:rPr>
        <w:t xml:space="preserve"> </w:t>
      </w:r>
      <w:r>
        <w:t>PIWC</w:t>
      </w:r>
      <w:r>
        <w:rPr>
          <w:spacing w:val="-8"/>
        </w:rPr>
        <w:t xml:space="preserve"> </w:t>
      </w:r>
      <w:r>
        <w:t>conducted</w:t>
      </w:r>
      <w:r>
        <w:rPr>
          <w:spacing w:val="-7"/>
        </w:rPr>
        <w:t xml:space="preserve"> </w:t>
      </w:r>
      <w:r>
        <w:t>a</w:t>
      </w:r>
      <w:r>
        <w:rPr>
          <w:spacing w:val="-7"/>
        </w:rPr>
        <w:t xml:space="preserve"> </w:t>
      </w:r>
      <w:r>
        <w:t>survey</w:t>
      </w:r>
      <w:r>
        <w:rPr>
          <w:spacing w:val="-8"/>
        </w:rPr>
        <w:t xml:space="preserve"> </w:t>
      </w:r>
      <w:r>
        <w:t>in</w:t>
      </w:r>
      <w:r>
        <w:rPr>
          <w:spacing w:val="-7"/>
        </w:rPr>
        <w:t xml:space="preserve"> </w:t>
      </w:r>
      <w:r>
        <w:t>all</w:t>
      </w:r>
      <w:r>
        <w:rPr>
          <w:spacing w:val="-6"/>
        </w:rPr>
        <w:t xml:space="preserve"> </w:t>
      </w:r>
      <w:r>
        <w:t>national</w:t>
      </w:r>
      <w:r>
        <w:rPr>
          <w:spacing w:val="-6"/>
        </w:rPr>
        <w:t xml:space="preserve"> </w:t>
      </w:r>
      <w:r>
        <w:t>fraternities</w:t>
      </w:r>
      <w:r>
        <w:rPr>
          <w:spacing w:val="-6"/>
        </w:rPr>
        <w:t xml:space="preserve"> </w:t>
      </w:r>
      <w:r>
        <w:t>to</w:t>
      </w:r>
      <w:r>
        <w:rPr>
          <w:spacing w:val="-7"/>
        </w:rPr>
        <w:t xml:space="preserve"> </w:t>
      </w:r>
      <w:r>
        <w:t>determine</w:t>
      </w:r>
      <w:r>
        <w:rPr>
          <w:spacing w:val="-7"/>
        </w:rPr>
        <w:t xml:space="preserve"> </w:t>
      </w:r>
      <w:r>
        <w:t>the</w:t>
      </w:r>
      <w:r>
        <w:rPr>
          <w:spacing w:val="-8"/>
        </w:rPr>
        <w:t xml:space="preserve"> </w:t>
      </w:r>
      <w:r>
        <w:t>initiatives</w:t>
      </w:r>
      <w:r>
        <w:rPr>
          <w:spacing w:val="-6"/>
        </w:rPr>
        <w:t xml:space="preserve"> </w:t>
      </w:r>
      <w:r>
        <w:t>taking place around the world in support of the commitment of the Secular Franciscan Order in the</w:t>
      </w:r>
      <w:r>
        <w:rPr>
          <w:spacing w:val="-40"/>
        </w:rPr>
        <w:t xml:space="preserve"> </w:t>
      </w:r>
      <w:r>
        <w:t xml:space="preserve">realm of family, workplace, </w:t>
      </w:r>
      <w:r w:rsidR="005B355A">
        <w:t>community,</w:t>
      </w:r>
      <w:r>
        <w:t xml:space="preserve"> and society, and in the</w:t>
      </w:r>
      <w:r>
        <w:rPr>
          <w:spacing w:val="-19"/>
        </w:rPr>
        <w:t xml:space="preserve"> </w:t>
      </w:r>
      <w:r>
        <w:t>Church.</w:t>
      </w:r>
    </w:p>
    <w:p w14:paraId="6A01FBC7" w14:textId="794C7C03" w:rsidR="00C655F1" w:rsidRDefault="004B69C3">
      <w:pPr>
        <w:pStyle w:val="BodyText"/>
        <w:spacing w:before="119"/>
        <w:ind w:left="820" w:right="113"/>
        <w:jc w:val="both"/>
      </w:pPr>
      <w:r>
        <w:t xml:space="preserve">In 2011, the PIWC conducted another survey about national fraternities’ significant activities and projects in the social arena. </w:t>
      </w:r>
      <w:r w:rsidR="00261692">
        <w:t>Twenty-two</w:t>
      </w:r>
      <w:r>
        <w:t xml:space="preserve"> national fraternities responded. In 2012, dossiers were elaborated, </w:t>
      </w:r>
      <w:r w:rsidR="005B355A">
        <w:t>translated,</w:t>
      </w:r>
      <w:r>
        <w:rPr>
          <w:spacing w:val="-7"/>
        </w:rPr>
        <w:t xml:space="preserve"> </w:t>
      </w:r>
      <w:r>
        <w:t>and</w:t>
      </w:r>
      <w:r>
        <w:rPr>
          <w:spacing w:val="-7"/>
        </w:rPr>
        <w:t xml:space="preserve"> </w:t>
      </w:r>
      <w:r>
        <w:t>published</w:t>
      </w:r>
      <w:r>
        <w:rPr>
          <w:spacing w:val="-7"/>
        </w:rPr>
        <w:t xml:space="preserve"> </w:t>
      </w:r>
      <w:r>
        <w:t>on</w:t>
      </w:r>
      <w:r>
        <w:rPr>
          <w:spacing w:val="-12"/>
        </w:rPr>
        <w:t xml:space="preserve"> </w:t>
      </w:r>
      <w:r>
        <w:t>the</w:t>
      </w:r>
      <w:r>
        <w:rPr>
          <w:spacing w:val="-7"/>
        </w:rPr>
        <w:t xml:space="preserve"> </w:t>
      </w:r>
      <w:r>
        <w:t>CIOFS</w:t>
      </w:r>
      <w:r>
        <w:rPr>
          <w:spacing w:val="-8"/>
        </w:rPr>
        <w:t xml:space="preserve"> </w:t>
      </w:r>
      <w:r>
        <w:t>website</w:t>
      </w:r>
      <w:r>
        <w:rPr>
          <w:spacing w:val="-9"/>
        </w:rPr>
        <w:t xml:space="preserve"> </w:t>
      </w:r>
      <w:r>
        <w:t>on</w:t>
      </w:r>
      <w:r>
        <w:rPr>
          <w:spacing w:val="-7"/>
        </w:rPr>
        <w:t xml:space="preserve"> </w:t>
      </w:r>
      <w:r>
        <w:t>projects</w:t>
      </w:r>
      <w:r>
        <w:rPr>
          <w:spacing w:val="-9"/>
        </w:rPr>
        <w:t xml:space="preserve"> </w:t>
      </w:r>
      <w:r>
        <w:t>from</w:t>
      </w:r>
      <w:r>
        <w:rPr>
          <w:spacing w:val="-11"/>
        </w:rPr>
        <w:t xml:space="preserve"> </w:t>
      </w:r>
      <w:r>
        <w:t>17</w:t>
      </w:r>
      <w:r>
        <w:rPr>
          <w:spacing w:val="-7"/>
        </w:rPr>
        <w:t xml:space="preserve"> </w:t>
      </w:r>
      <w:r>
        <w:t>national</w:t>
      </w:r>
      <w:r>
        <w:rPr>
          <w:spacing w:val="-8"/>
        </w:rPr>
        <w:t xml:space="preserve"> </w:t>
      </w:r>
      <w:r>
        <w:t>fraternities.</w:t>
      </w:r>
      <w:r>
        <w:rPr>
          <w:spacing w:val="-7"/>
        </w:rPr>
        <w:t xml:space="preserve"> </w:t>
      </w:r>
      <w:r>
        <w:t>One</w:t>
      </w:r>
      <w:r>
        <w:rPr>
          <w:spacing w:val="-9"/>
        </w:rPr>
        <w:t xml:space="preserve"> </w:t>
      </w:r>
      <w:r>
        <w:t>could not be published because it was a sensitive situation and four were</w:t>
      </w:r>
      <w:r>
        <w:rPr>
          <w:spacing w:val="-21"/>
        </w:rPr>
        <w:t xml:space="preserve"> </w:t>
      </w:r>
      <w:r>
        <w:t>incomplete.</w:t>
      </w:r>
    </w:p>
    <w:p w14:paraId="6A01FBC8" w14:textId="77777777" w:rsidR="00C655F1" w:rsidRDefault="004B69C3">
      <w:pPr>
        <w:pStyle w:val="Heading1"/>
        <w:numPr>
          <w:ilvl w:val="0"/>
          <w:numId w:val="1"/>
        </w:numPr>
        <w:tabs>
          <w:tab w:val="left" w:pos="1181"/>
        </w:tabs>
        <w:spacing w:line="267" w:lineRule="exact"/>
        <w:jc w:val="both"/>
      </w:pPr>
      <w:r>
        <w:t>Responding to emergency situations: natural disasters and social</w:t>
      </w:r>
      <w:r>
        <w:rPr>
          <w:spacing w:val="-20"/>
        </w:rPr>
        <w:t xml:space="preserve"> </w:t>
      </w:r>
      <w:r>
        <w:t>conflicts</w:t>
      </w:r>
    </w:p>
    <w:p w14:paraId="6A01FBC9" w14:textId="77777777" w:rsidR="00C655F1" w:rsidRDefault="004B69C3">
      <w:pPr>
        <w:pStyle w:val="ListParagraph"/>
        <w:numPr>
          <w:ilvl w:val="1"/>
          <w:numId w:val="1"/>
        </w:numPr>
        <w:tabs>
          <w:tab w:val="left" w:pos="1541"/>
        </w:tabs>
        <w:spacing w:line="250" w:lineRule="exact"/>
      </w:pPr>
      <w:r>
        <w:t>Letters to OFS national</w:t>
      </w:r>
      <w:r>
        <w:rPr>
          <w:spacing w:val="-11"/>
        </w:rPr>
        <w:t xml:space="preserve"> </w:t>
      </w:r>
      <w:r>
        <w:t>fraternities</w:t>
      </w:r>
    </w:p>
    <w:p w14:paraId="6A01FBCA" w14:textId="77777777" w:rsidR="00C655F1" w:rsidRDefault="004B69C3">
      <w:pPr>
        <w:pStyle w:val="ListParagraph"/>
        <w:numPr>
          <w:ilvl w:val="1"/>
          <w:numId w:val="1"/>
        </w:numPr>
        <w:tabs>
          <w:tab w:val="left" w:pos="1541"/>
        </w:tabs>
        <w:spacing w:line="252" w:lineRule="exact"/>
      </w:pPr>
      <w:r>
        <w:t>Letters to</w:t>
      </w:r>
      <w:r>
        <w:rPr>
          <w:spacing w:val="-5"/>
        </w:rPr>
        <w:t xml:space="preserve"> </w:t>
      </w:r>
      <w:r>
        <w:t>governments</w:t>
      </w:r>
    </w:p>
    <w:p w14:paraId="6A01FBCB" w14:textId="5E520AB8" w:rsidR="00C655F1" w:rsidRDefault="004B69C3">
      <w:pPr>
        <w:pStyle w:val="ListParagraph"/>
        <w:numPr>
          <w:ilvl w:val="1"/>
          <w:numId w:val="1"/>
        </w:numPr>
        <w:tabs>
          <w:tab w:val="left" w:pos="1541"/>
        </w:tabs>
        <w:spacing w:before="1"/>
        <w:ind w:right="114"/>
      </w:pPr>
      <w:r>
        <w:t>Two Visits to Haiti after the earthquake (Jan 12, 2010), which caused 200,000 fatalities and a general</w:t>
      </w:r>
      <w:r>
        <w:rPr>
          <w:spacing w:val="-3"/>
        </w:rPr>
        <w:t xml:space="preserve"> </w:t>
      </w:r>
      <w:r>
        <w:t>devastation</w:t>
      </w:r>
    </w:p>
    <w:p w14:paraId="6A01FBCC" w14:textId="77777777" w:rsidR="00C655F1" w:rsidRDefault="004B69C3">
      <w:pPr>
        <w:pStyle w:val="Heading1"/>
        <w:numPr>
          <w:ilvl w:val="0"/>
          <w:numId w:val="1"/>
        </w:numPr>
        <w:tabs>
          <w:tab w:val="left" w:pos="1181"/>
        </w:tabs>
        <w:spacing w:before="2"/>
        <w:jc w:val="both"/>
      </w:pPr>
      <w:r>
        <w:t>Formation</w:t>
      </w:r>
      <w:r>
        <w:rPr>
          <w:spacing w:val="-9"/>
        </w:rPr>
        <w:t xml:space="preserve"> </w:t>
      </w:r>
      <w:r>
        <w:t>materials</w:t>
      </w:r>
    </w:p>
    <w:p w14:paraId="6A01FBCD" w14:textId="03BF3431" w:rsidR="00C655F1" w:rsidRDefault="004B69C3">
      <w:pPr>
        <w:pStyle w:val="BodyText"/>
        <w:spacing w:before="115"/>
        <w:ind w:left="820" w:right="117"/>
        <w:jc w:val="both"/>
      </w:pPr>
      <w:r>
        <w:t>The</w:t>
      </w:r>
      <w:r>
        <w:rPr>
          <w:spacing w:val="-14"/>
        </w:rPr>
        <w:t xml:space="preserve"> </w:t>
      </w:r>
      <w:r>
        <w:t>Commission,</w:t>
      </w:r>
      <w:r>
        <w:rPr>
          <w:spacing w:val="-13"/>
        </w:rPr>
        <w:t xml:space="preserve"> </w:t>
      </w:r>
      <w:r>
        <w:t>with</w:t>
      </w:r>
      <w:r>
        <w:rPr>
          <w:spacing w:val="-13"/>
        </w:rPr>
        <w:t xml:space="preserve"> </w:t>
      </w:r>
      <w:r>
        <w:t>the</w:t>
      </w:r>
      <w:r>
        <w:rPr>
          <w:spacing w:val="-13"/>
        </w:rPr>
        <w:t xml:space="preserve"> </w:t>
      </w:r>
      <w:r>
        <w:t>collaboration</w:t>
      </w:r>
      <w:r>
        <w:rPr>
          <w:spacing w:val="-13"/>
        </w:rPr>
        <w:t xml:space="preserve"> </w:t>
      </w:r>
      <w:r>
        <w:t>of</w:t>
      </w:r>
      <w:r>
        <w:rPr>
          <w:spacing w:val="-12"/>
        </w:rPr>
        <w:t xml:space="preserve"> </w:t>
      </w:r>
      <w:r>
        <w:t>other</w:t>
      </w:r>
      <w:r>
        <w:rPr>
          <w:spacing w:val="-12"/>
        </w:rPr>
        <w:t xml:space="preserve"> </w:t>
      </w:r>
      <w:r>
        <w:t>OFS</w:t>
      </w:r>
      <w:r>
        <w:rPr>
          <w:spacing w:val="-13"/>
        </w:rPr>
        <w:t xml:space="preserve"> </w:t>
      </w:r>
      <w:r>
        <w:t>members,</w:t>
      </w:r>
      <w:r>
        <w:rPr>
          <w:spacing w:val="-12"/>
        </w:rPr>
        <w:t xml:space="preserve"> </w:t>
      </w:r>
      <w:r>
        <w:t>prepared</w:t>
      </w:r>
      <w:r>
        <w:rPr>
          <w:spacing w:val="-14"/>
        </w:rPr>
        <w:t xml:space="preserve"> </w:t>
      </w:r>
      <w:r>
        <w:t>a</w:t>
      </w:r>
      <w:r>
        <w:rPr>
          <w:spacing w:val="-13"/>
        </w:rPr>
        <w:t xml:space="preserve"> </w:t>
      </w:r>
      <w:r>
        <w:t>formation</w:t>
      </w:r>
      <w:r>
        <w:rPr>
          <w:spacing w:val="-13"/>
        </w:rPr>
        <w:t xml:space="preserve"> </w:t>
      </w:r>
      <w:r>
        <w:t>plan</w:t>
      </w:r>
      <w:r>
        <w:rPr>
          <w:spacing w:val="-13"/>
        </w:rPr>
        <w:t xml:space="preserve"> </w:t>
      </w:r>
      <w:r>
        <w:t>in</w:t>
      </w:r>
      <w:r>
        <w:rPr>
          <w:spacing w:val="-13"/>
        </w:rPr>
        <w:t xml:space="preserve"> </w:t>
      </w:r>
      <w:r>
        <w:t>2013. Eight dossiers were published at the CIOFS website in the four official</w:t>
      </w:r>
      <w:r>
        <w:rPr>
          <w:spacing w:val="-23"/>
        </w:rPr>
        <w:t xml:space="preserve"> </w:t>
      </w:r>
      <w:r>
        <w:t>languages.</w:t>
      </w:r>
    </w:p>
    <w:p w14:paraId="6A01FBCE" w14:textId="77777777" w:rsidR="00C655F1" w:rsidRDefault="004B69C3">
      <w:pPr>
        <w:pStyle w:val="Heading1"/>
        <w:numPr>
          <w:ilvl w:val="0"/>
          <w:numId w:val="1"/>
        </w:numPr>
        <w:tabs>
          <w:tab w:val="left" w:pos="1181"/>
        </w:tabs>
        <w:spacing w:before="122"/>
        <w:jc w:val="both"/>
      </w:pPr>
      <w:r>
        <w:t>Networking</w:t>
      </w:r>
    </w:p>
    <w:p w14:paraId="6A01FBCF" w14:textId="77777777" w:rsidR="00C655F1" w:rsidRDefault="004B69C3">
      <w:pPr>
        <w:pStyle w:val="BodyText"/>
        <w:spacing w:before="116"/>
        <w:ind w:left="820" w:right="114"/>
        <w:jc w:val="both"/>
      </w:pPr>
      <w:r>
        <w:t>The PIWC has worked to develop a culture of networking with national fraternities through the promotion of national JPIC Commissions, participating at General Chapters, OFS-YouFra Continental Congresses, etc.</w:t>
      </w:r>
    </w:p>
    <w:p w14:paraId="6A01FBD0" w14:textId="77777777" w:rsidR="00C655F1" w:rsidRDefault="004B69C3">
      <w:pPr>
        <w:pStyle w:val="Heading1"/>
        <w:numPr>
          <w:ilvl w:val="2"/>
          <w:numId w:val="2"/>
        </w:numPr>
        <w:tabs>
          <w:tab w:val="left" w:pos="1380"/>
        </w:tabs>
        <w:spacing w:before="124"/>
        <w:ind w:hanging="559"/>
        <w:jc w:val="both"/>
      </w:pPr>
      <w:r>
        <w:t>Conclusions from the XIV General and VI Elective Chapter of the OFS –</w:t>
      </w:r>
      <w:r>
        <w:rPr>
          <w:spacing w:val="-22"/>
        </w:rPr>
        <w:t xml:space="preserve"> </w:t>
      </w:r>
      <w:r>
        <w:t>2014</w:t>
      </w:r>
    </w:p>
    <w:p w14:paraId="6A01FBD1" w14:textId="15DA0577" w:rsidR="00C655F1" w:rsidRDefault="004B69C3">
      <w:pPr>
        <w:pStyle w:val="BodyText"/>
        <w:spacing w:before="116"/>
        <w:ind w:left="820"/>
        <w:jc w:val="both"/>
      </w:pPr>
      <w:r>
        <w:t>In</w:t>
      </w:r>
      <w:r>
        <w:rPr>
          <w:spacing w:val="-14"/>
        </w:rPr>
        <w:t xml:space="preserve"> </w:t>
      </w:r>
      <w:r>
        <w:t>the</w:t>
      </w:r>
      <w:r>
        <w:rPr>
          <w:spacing w:val="-14"/>
        </w:rPr>
        <w:t xml:space="preserve"> </w:t>
      </w:r>
      <w:r>
        <w:t>section</w:t>
      </w:r>
      <w:r>
        <w:rPr>
          <w:spacing w:val="-14"/>
        </w:rPr>
        <w:t xml:space="preserve"> </w:t>
      </w:r>
      <w:r>
        <w:t>on</w:t>
      </w:r>
      <w:r>
        <w:rPr>
          <w:spacing w:val="-17"/>
        </w:rPr>
        <w:t xml:space="preserve"> </w:t>
      </w:r>
      <w:r w:rsidR="00677D8C">
        <w:t>“</w:t>
      </w:r>
      <w:r>
        <w:t>Presence</w:t>
      </w:r>
      <w:r>
        <w:rPr>
          <w:spacing w:val="-14"/>
        </w:rPr>
        <w:t xml:space="preserve"> </w:t>
      </w:r>
      <w:r>
        <w:t>in</w:t>
      </w:r>
      <w:r>
        <w:rPr>
          <w:spacing w:val="-14"/>
        </w:rPr>
        <w:t xml:space="preserve"> </w:t>
      </w:r>
      <w:r>
        <w:t>the</w:t>
      </w:r>
      <w:r>
        <w:rPr>
          <w:spacing w:val="-16"/>
        </w:rPr>
        <w:t xml:space="preserve"> </w:t>
      </w:r>
      <w:r>
        <w:t>World</w:t>
      </w:r>
      <w:r w:rsidR="00677D8C">
        <w:t>”</w:t>
      </w:r>
      <w:r>
        <w:t>,</w:t>
      </w:r>
      <w:r>
        <w:rPr>
          <w:spacing w:val="-16"/>
        </w:rPr>
        <w:t xml:space="preserve"> </w:t>
      </w:r>
      <w:r>
        <w:t>the</w:t>
      </w:r>
      <w:r>
        <w:rPr>
          <w:spacing w:val="-14"/>
        </w:rPr>
        <w:t xml:space="preserve"> </w:t>
      </w:r>
      <w:r>
        <w:t>Conclusions</w:t>
      </w:r>
      <w:r>
        <w:rPr>
          <w:spacing w:val="-14"/>
        </w:rPr>
        <w:t xml:space="preserve"> </w:t>
      </w:r>
      <w:r>
        <w:t>of</w:t>
      </w:r>
      <w:r>
        <w:rPr>
          <w:spacing w:val="-16"/>
        </w:rPr>
        <w:t xml:space="preserve"> </w:t>
      </w:r>
      <w:r>
        <w:t>the</w:t>
      </w:r>
      <w:r>
        <w:rPr>
          <w:spacing w:val="-14"/>
        </w:rPr>
        <w:t xml:space="preserve"> </w:t>
      </w:r>
      <w:r>
        <w:t>2014</w:t>
      </w:r>
      <w:r>
        <w:rPr>
          <w:spacing w:val="-14"/>
        </w:rPr>
        <w:t xml:space="preserve"> </w:t>
      </w:r>
      <w:r>
        <w:t>OFS</w:t>
      </w:r>
      <w:r>
        <w:rPr>
          <w:spacing w:val="-15"/>
        </w:rPr>
        <w:t xml:space="preserve"> </w:t>
      </w:r>
      <w:r>
        <w:t>General</w:t>
      </w:r>
      <w:r>
        <w:rPr>
          <w:spacing w:val="-16"/>
        </w:rPr>
        <w:t xml:space="preserve"> </w:t>
      </w:r>
      <w:r>
        <w:t>Chapter</w:t>
      </w:r>
      <w:r>
        <w:rPr>
          <w:spacing w:val="-14"/>
        </w:rPr>
        <w:t xml:space="preserve"> </w:t>
      </w:r>
      <w:r>
        <w:t>stated:</w:t>
      </w:r>
    </w:p>
    <w:p w14:paraId="6A01FBD2" w14:textId="49EED42C" w:rsidR="00C655F1" w:rsidRDefault="004B69C3">
      <w:pPr>
        <w:spacing w:before="118"/>
        <w:ind w:left="820" w:right="119"/>
        <w:jc w:val="both"/>
        <w:rPr>
          <w:i/>
          <w:sz w:val="20"/>
        </w:rPr>
      </w:pPr>
      <w:r>
        <w:rPr>
          <w:i/>
          <w:sz w:val="20"/>
        </w:rPr>
        <w:t xml:space="preserve">The </w:t>
      </w:r>
      <w:r w:rsidR="00677D8C">
        <w:rPr>
          <w:i/>
          <w:sz w:val="20"/>
        </w:rPr>
        <w:t>“</w:t>
      </w:r>
      <w:r>
        <w:rPr>
          <w:i/>
          <w:sz w:val="20"/>
        </w:rPr>
        <w:t>Presence in the World Commission</w:t>
      </w:r>
      <w:r w:rsidR="00677D8C">
        <w:rPr>
          <w:i/>
          <w:sz w:val="20"/>
        </w:rPr>
        <w:t>”</w:t>
      </w:r>
      <w:r>
        <w:rPr>
          <w:i/>
          <w:sz w:val="20"/>
        </w:rPr>
        <w:t xml:space="preserve"> of the CIOFS Presidency has become a privileged channel of information</w:t>
      </w:r>
      <w:r>
        <w:rPr>
          <w:i/>
          <w:spacing w:val="-10"/>
          <w:sz w:val="20"/>
        </w:rPr>
        <w:t xml:space="preserve"> </w:t>
      </w:r>
      <w:r>
        <w:rPr>
          <w:i/>
          <w:sz w:val="20"/>
        </w:rPr>
        <w:t>among</w:t>
      </w:r>
      <w:r>
        <w:rPr>
          <w:i/>
          <w:spacing w:val="-10"/>
          <w:sz w:val="20"/>
        </w:rPr>
        <w:t xml:space="preserve"> </w:t>
      </w:r>
      <w:r>
        <w:rPr>
          <w:i/>
          <w:sz w:val="20"/>
        </w:rPr>
        <w:t>national</w:t>
      </w:r>
      <w:r>
        <w:rPr>
          <w:i/>
          <w:spacing w:val="-11"/>
          <w:sz w:val="20"/>
        </w:rPr>
        <w:t xml:space="preserve"> </w:t>
      </w:r>
      <w:r>
        <w:rPr>
          <w:i/>
          <w:sz w:val="20"/>
        </w:rPr>
        <w:t>fraternities,</w:t>
      </w:r>
      <w:r>
        <w:rPr>
          <w:i/>
          <w:spacing w:val="-11"/>
          <w:sz w:val="20"/>
        </w:rPr>
        <w:t xml:space="preserve"> </w:t>
      </w:r>
      <w:r>
        <w:rPr>
          <w:i/>
          <w:sz w:val="20"/>
        </w:rPr>
        <w:t>especially</w:t>
      </w:r>
      <w:r>
        <w:rPr>
          <w:i/>
          <w:spacing w:val="-11"/>
          <w:sz w:val="20"/>
        </w:rPr>
        <w:t xml:space="preserve"> </w:t>
      </w:r>
      <w:r>
        <w:rPr>
          <w:i/>
          <w:sz w:val="20"/>
        </w:rPr>
        <w:t>when</w:t>
      </w:r>
      <w:r>
        <w:rPr>
          <w:i/>
          <w:spacing w:val="-10"/>
          <w:sz w:val="20"/>
        </w:rPr>
        <w:t xml:space="preserve"> </w:t>
      </w:r>
      <w:r>
        <w:rPr>
          <w:i/>
          <w:sz w:val="20"/>
        </w:rPr>
        <w:t>countries</w:t>
      </w:r>
      <w:r>
        <w:rPr>
          <w:i/>
          <w:spacing w:val="-12"/>
          <w:sz w:val="20"/>
        </w:rPr>
        <w:t xml:space="preserve"> </w:t>
      </w:r>
      <w:r>
        <w:rPr>
          <w:i/>
          <w:sz w:val="20"/>
        </w:rPr>
        <w:t>are</w:t>
      </w:r>
      <w:r>
        <w:rPr>
          <w:i/>
          <w:spacing w:val="-11"/>
          <w:sz w:val="20"/>
        </w:rPr>
        <w:t xml:space="preserve"> </w:t>
      </w:r>
      <w:r>
        <w:rPr>
          <w:i/>
          <w:sz w:val="20"/>
        </w:rPr>
        <w:t>affected</w:t>
      </w:r>
      <w:r>
        <w:rPr>
          <w:i/>
          <w:spacing w:val="-10"/>
          <w:sz w:val="20"/>
        </w:rPr>
        <w:t xml:space="preserve"> </w:t>
      </w:r>
      <w:r>
        <w:rPr>
          <w:i/>
          <w:sz w:val="20"/>
        </w:rPr>
        <w:t>by</w:t>
      </w:r>
      <w:r>
        <w:rPr>
          <w:i/>
          <w:spacing w:val="-11"/>
          <w:sz w:val="20"/>
        </w:rPr>
        <w:t xml:space="preserve"> </w:t>
      </w:r>
      <w:r>
        <w:rPr>
          <w:i/>
          <w:sz w:val="20"/>
        </w:rPr>
        <w:t>natural</w:t>
      </w:r>
      <w:r>
        <w:rPr>
          <w:i/>
          <w:spacing w:val="-11"/>
          <w:sz w:val="20"/>
        </w:rPr>
        <w:t xml:space="preserve"> </w:t>
      </w:r>
      <w:r>
        <w:rPr>
          <w:i/>
          <w:sz w:val="20"/>
        </w:rPr>
        <w:t>disasters</w:t>
      </w:r>
      <w:r>
        <w:rPr>
          <w:i/>
          <w:spacing w:val="-12"/>
          <w:sz w:val="20"/>
        </w:rPr>
        <w:t xml:space="preserve"> </w:t>
      </w:r>
      <w:r>
        <w:rPr>
          <w:i/>
          <w:sz w:val="20"/>
        </w:rPr>
        <w:t>or</w:t>
      </w:r>
      <w:r>
        <w:rPr>
          <w:i/>
          <w:spacing w:val="-12"/>
          <w:sz w:val="20"/>
        </w:rPr>
        <w:t xml:space="preserve"> </w:t>
      </w:r>
      <w:r>
        <w:rPr>
          <w:i/>
          <w:sz w:val="20"/>
        </w:rPr>
        <w:t>grave social conflicts. Therefore, National Councils are encouraged to establish a similar commission at the national level to maintain an ongoing communication and collaboration with the CIOFS Presidency Commission.</w:t>
      </w:r>
    </w:p>
    <w:p w14:paraId="6A01FBD3" w14:textId="77777777" w:rsidR="00C655F1" w:rsidRDefault="004B69C3">
      <w:pPr>
        <w:pStyle w:val="BodyText"/>
        <w:spacing w:before="118"/>
        <w:ind w:left="820"/>
        <w:jc w:val="both"/>
      </w:pPr>
      <w:r>
        <w:t>In the same section, the recommendation n. 5 presents the following exhortation:</w:t>
      </w:r>
    </w:p>
    <w:p w14:paraId="6A01FBD4" w14:textId="4BAA76C5" w:rsidR="00C655F1" w:rsidRDefault="004B69C3">
      <w:pPr>
        <w:spacing w:before="120"/>
        <w:ind w:left="820" w:right="113"/>
        <w:jc w:val="both"/>
        <w:rPr>
          <w:i/>
          <w:sz w:val="20"/>
        </w:rPr>
      </w:pPr>
      <w:r>
        <w:rPr>
          <w:i/>
          <w:sz w:val="20"/>
        </w:rPr>
        <w:t>Secular Franciscans should intensify their participation and commitment to care effectively for God’s creation</w:t>
      </w:r>
      <w:r>
        <w:rPr>
          <w:i/>
          <w:spacing w:val="-8"/>
          <w:sz w:val="20"/>
        </w:rPr>
        <w:t xml:space="preserve"> </w:t>
      </w:r>
      <w:r>
        <w:rPr>
          <w:i/>
          <w:sz w:val="20"/>
        </w:rPr>
        <w:t>in</w:t>
      </w:r>
      <w:r>
        <w:rPr>
          <w:i/>
          <w:spacing w:val="-10"/>
          <w:sz w:val="20"/>
        </w:rPr>
        <w:t xml:space="preserve"> </w:t>
      </w:r>
      <w:r>
        <w:rPr>
          <w:i/>
          <w:sz w:val="20"/>
        </w:rPr>
        <w:t>our</w:t>
      </w:r>
      <w:r>
        <w:rPr>
          <w:i/>
          <w:spacing w:val="-9"/>
          <w:sz w:val="20"/>
        </w:rPr>
        <w:t xml:space="preserve"> </w:t>
      </w:r>
      <w:r>
        <w:rPr>
          <w:i/>
          <w:sz w:val="20"/>
        </w:rPr>
        <w:t>world,</w:t>
      </w:r>
      <w:r>
        <w:rPr>
          <w:i/>
          <w:spacing w:val="-11"/>
          <w:sz w:val="20"/>
        </w:rPr>
        <w:t xml:space="preserve"> </w:t>
      </w:r>
      <w:r>
        <w:rPr>
          <w:i/>
          <w:sz w:val="20"/>
        </w:rPr>
        <w:t>considering</w:t>
      </w:r>
      <w:r>
        <w:rPr>
          <w:i/>
          <w:spacing w:val="-8"/>
          <w:sz w:val="20"/>
        </w:rPr>
        <w:t xml:space="preserve"> </w:t>
      </w:r>
      <w:r>
        <w:rPr>
          <w:i/>
          <w:sz w:val="20"/>
        </w:rPr>
        <w:t>the</w:t>
      </w:r>
      <w:r>
        <w:rPr>
          <w:i/>
          <w:spacing w:val="-11"/>
          <w:sz w:val="20"/>
        </w:rPr>
        <w:t xml:space="preserve"> </w:t>
      </w:r>
      <w:r>
        <w:rPr>
          <w:i/>
          <w:sz w:val="20"/>
        </w:rPr>
        <w:t>growing</w:t>
      </w:r>
      <w:r>
        <w:rPr>
          <w:i/>
          <w:spacing w:val="-10"/>
          <w:sz w:val="20"/>
        </w:rPr>
        <w:t xml:space="preserve"> </w:t>
      </w:r>
      <w:r>
        <w:rPr>
          <w:i/>
          <w:sz w:val="20"/>
        </w:rPr>
        <w:t>deterioration</w:t>
      </w:r>
      <w:r>
        <w:rPr>
          <w:i/>
          <w:spacing w:val="-8"/>
          <w:sz w:val="20"/>
        </w:rPr>
        <w:t xml:space="preserve"> </w:t>
      </w:r>
      <w:r>
        <w:rPr>
          <w:i/>
          <w:sz w:val="20"/>
        </w:rPr>
        <w:t>of</w:t>
      </w:r>
      <w:r>
        <w:rPr>
          <w:i/>
          <w:spacing w:val="-9"/>
          <w:sz w:val="20"/>
        </w:rPr>
        <w:t xml:space="preserve"> </w:t>
      </w:r>
      <w:r>
        <w:rPr>
          <w:i/>
          <w:sz w:val="20"/>
        </w:rPr>
        <w:t>ecological</w:t>
      </w:r>
      <w:r>
        <w:rPr>
          <w:i/>
          <w:spacing w:val="-11"/>
          <w:sz w:val="20"/>
        </w:rPr>
        <w:t xml:space="preserve"> </w:t>
      </w:r>
      <w:r>
        <w:rPr>
          <w:i/>
          <w:sz w:val="20"/>
        </w:rPr>
        <w:t>systems</w:t>
      </w:r>
      <w:r>
        <w:rPr>
          <w:i/>
          <w:spacing w:val="-9"/>
          <w:sz w:val="20"/>
        </w:rPr>
        <w:t xml:space="preserve"> </w:t>
      </w:r>
      <w:r>
        <w:rPr>
          <w:i/>
          <w:sz w:val="20"/>
        </w:rPr>
        <w:t>around</w:t>
      </w:r>
      <w:r>
        <w:rPr>
          <w:i/>
          <w:spacing w:val="-10"/>
          <w:sz w:val="20"/>
        </w:rPr>
        <w:t xml:space="preserve"> </w:t>
      </w:r>
      <w:r>
        <w:rPr>
          <w:i/>
          <w:sz w:val="20"/>
        </w:rPr>
        <w:t>the</w:t>
      </w:r>
      <w:r>
        <w:rPr>
          <w:i/>
          <w:spacing w:val="-8"/>
          <w:sz w:val="20"/>
        </w:rPr>
        <w:t xml:space="preserve"> </w:t>
      </w:r>
      <w:r>
        <w:rPr>
          <w:i/>
          <w:sz w:val="20"/>
        </w:rPr>
        <w:t>world,</w:t>
      </w:r>
      <w:r>
        <w:rPr>
          <w:i/>
          <w:spacing w:val="-8"/>
          <w:sz w:val="20"/>
        </w:rPr>
        <w:t xml:space="preserve"> </w:t>
      </w:r>
      <w:r>
        <w:rPr>
          <w:i/>
          <w:sz w:val="20"/>
        </w:rPr>
        <w:t>caused by human activities and manifested in diverse ways that are threatening the sustenance of all peoples -- especially the poor, their physical and social security, and the healthy development of present and future generations. (cf. Const.</w:t>
      </w:r>
      <w:r>
        <w:rPr>
          <w:i/>
          <w:spacing w:val="-13"/>
          <w:sz w:val="20"/>
        </w:rPr>
        <w:t xml:space="preserve"> </w:t>
      </w:r>
      <w:r>
        <w:rPr>
          <w:i/>
          <w:sz w:val="20"/>
        </w:rPr>
        <w:t>18.4)</w:t>
      </w:r>
    </w:p>
    <w:p w14:paraId="6A01FBD5" w14:textId="416362E8" w:rsidR="00C655F1" w:rsidRDefault="004B69C3">
      <w:pPr>
        <w:pStyle w:val="Heading1"/>
        <w:numPr>
          <w:ilvl w:val="2"/>
          <w:numId w:val="2"/>
        </w:numPr>
        <w:tabs>
          <w:tab w:val="left" w:pos="1325"/>
        </w:tabs>
        <w:ind w:left="1324" w:hanging="504"/>
        <w:jc w:val="both"/>
      </w:pPr>
      <w:r>
        <w:t xml:space="preserve">Justice, </w:t>
      </w:r>
      <w:r w:rsidR="005B355A">
        <w:t>Peace,</w:t>
      </w:r>
      <w:r>
        <w:t xml:space="preserve"> and Integrity of Creation</w:t>
      </w:r>
      <w:r>
        <w:rPr>
          <w:spacing w:val="-16"/>
        </w:rPr>
        <w:t xml:space="preserve"> </w:t>
      </w:r>
      <w:r>
        <w:t>Commission</w:t>
      </w:r>
    </w:p>
    <w:p w14:paraId="6A01FBD6" w14:textId="2381B76A" w:rsidR="00C655F1" w:rsidRDefault="004B69C3">
      <w:pPr>
        <w:pStyle w:val="BodyText"/>
        <w:spacing w:before="113"/>
        <w:ind w:left="100" w:right="116" w:firstLine="360"/>
        <w:jc w:val="both"/>
      </w:pPr>
      <w:r>
        <w:t xml:space="preserve">On March 15, 2015, the CIOFS Presidency changed the name and structure of the PIWC to </w:t>
      </w:r>
      <w:r w:rsidR="00677D8C">
        <w:t>“</w:t>
      </w:r>
      <w:r>
        <w:t>Justice, Peace and Integrity of Creation Commission</w:t>
      </w:r>
      <w:r w:rsidR="00677D8C">
        <w:t>”</w:t>
      </w:r>
      <w:r>
        <w:t xml:space="preserve"> (JPIC). Attilio Galimberti continued as the Coordinator.</w:t>
      </w:r>
    </w:p>
    <w:p w14:paraId="6A01FBD7" w14:textId="77777777" w:rsidR="00C655F1" w:rsidRDefault="00C655F1">
      <w:pPr>
        <w:pStyle w:val="BodyText"/>
        <w:spacing w:before="5"/>
      </w:pPr>
    </w:p>
    <w:p w14:paraId="6A01FBD8" w14:textId="77777777" w:rsidR="00C655F1" w:rsidRDefault="004B69C3">
      <w:pPr>
        <w:pStyle w:val="Heading1"/>
        <w:spacing w:before="0"/>
        <w:ind w:left="100" w:firstLine="0"/>
      </w:pPr>
      <w:r>
        <w:t>Conclusions</w:t>
      </w:r>
    </w:p>
    <w:p w14:paraId="6A01FBD9" w14:textId="5CBE86D6" w:rsidR="00C655F1" w:rsidRDefault="004B69C3">
      <w:pPr>
        <w:pStyle w:val="BodyText"/>
        <w:spacing w:before="114"/>
        <w:ind w:left="100" w:right="115" w:firstLine="360"/>
        <w:jc w:val="both"/>
      </w:pPr>
      <w:r>
        <w:t>Many and strong are the foundations for Secular Franciscans and Franciscan Youth to engage in the service for justice, peace, and integrity of Creation. As followers of Christ, and in the spirit and charism of St. Francis of Assisi, we have been given a treasure of faith, knowledge and gifts that we are called to put at</w:t>
      </w:r>
      <w:r>
        <w:rPr>
          <w:spacing w:val="-12"/>
        </w:rPr>
        <w:t xml:space="preserve"> </w:t>
      </w:r>
      <w:r>
        <w:t>the</w:t>
      </w:r>
      <w:r>
        <w:rPr>
          <w:spacing w:val="-13"/>
        </w:rPr>
        <w:t xml:space="preserve"> </w:t>
      </w:r>
      <w:r>
        <w:t>service</w:t>
      </w:r>
      <w:r>
        <w:rPr>
          <w:spacing w:val="-13"/>
        </w:rPr>
        <w:t xml:space="preserve"> </w:t>
      </w:r>
      <w:r>
        <w:t>of</w:t>
      </w:r>
      <w:r>
        <w:rPr>
          <w:spacing w:val="-15"/>
        </w:rPr>
        <w:t xml:space="preserve"> </w:t>
      </w:r>
      <w:r>
        <w:t>the</w:t>
      </w:r>
      <w:r>
        <w:rPr>
          <w:spacing w:val="-13"/>
        </w:rPr>
        <w:t xml:space="preserve"> </w:t>
      </w:r>
      <w:r>
        <w:t>world</w:t>
      </w:r>
      <w:r>
        <w:rPr>
          <w:spacing w:val="-13"/>
        </w:rPr>
        <w:t xml:space="preserve"> </w:t>
      </w:r>
      <w:r>
        <w:t>and</w:t>
      </w:r>
      <w:r>
        <w:rPr>
          <w:spacing w:val="-13"/>
        </w:rPr>
        <w:t xml:space="preserve"> </w:t>
      </w:r>
      <w:r>
        <w:t>the</w:t>
      </w:r>
      <w:r>
        <w:rPr>
          <w:spacing w:val="-13"/>
        </w:rPr>
        <w:t xml:space="preserve"> </w:t>
      </w:r>
      <w:r>
        <w:t>Church,</w:t>
      </w:r>
      <w:r>
        <w:rPr>
          <w:spacing w:val="-13"/>
        </w:rPr>
        <w:t xml:space="preserve"> </w:t>
      </w:r>
      <w:r>
        <w:t>so</w:t>
      </w:r>
      <w:r>
        <w:rPr>
          <w:spacing w:val="-13"/>
        </w:rPr>
        <w:t xml:space="preserve"> </w:t>
      </w:r>
      <w:r>
        <w:t>that</w:t>
      </w:r>
      <w:r>
        <w:rPr>
          <w:spacing w:val="-12"/>
        </w:rPr>
        <w:t xml:space="preserve"> </w:t>
      </w:r>
      <w:r>
        <w:t>the</w:t>
      </w:r>
      <w:r>
        <w:rPr>
          <w:spacing w:val="-13"/>
        </w:rPr>
        <w:t xml:space="preserve"> </w:t>
      </w:r>
      <w:r>
        <w:t>kingdom</w:t>
      </w:r>
      <w:r>
        <w:rPr>
          <w:spacing w:val="-17"/>
        </w:rPr>
        <w:t xml:space="preserve"> </w:t>
      </w:r>
      <w:r>
        <w:t>of</w:t>
      </w:r>
      <w:r>
        <w:rPr>
          <w:spacing w:val="-13"/>
        </w:rPr>
        <w:t xml:space="preserve"> </w:t>
      </w:r>
      <w:r>
        <w:t>God</w:t>
      </w:r>
      <w:r>
        <w:rPr>
          <w:spacing w:val="-11"/>
        </w:rPr>
        <w:t xml:space="preserve"> </w:t>
      </w:r>
      <w:r>
        <w:t>may</w:t>
      </w:r>
      <w:r>
        <w:rPr>
          <w:spacing w:val="-13"/>
        </w:rPr>
        <w:t xml:space="preserve"> </w:t>
      </w:r>
      <w:r>
        <w:t>grow</w:t>
      </w:r>
      <w:r>
        <w:rPr>
          <w:spacing w:val="-14"/>
        </w:rPr>
        <w:t xml:space="preserve"> </w:t>
      </w:r>
      <w:r>
        <w:t>in</w:t>
      </w:r>
      <w:r>
        <w:rPr>
          <w:spacing w:val="-13"/>
        </w:rPr>
        <w:t xml:space="preserve"> </w:t>
      </w:r>
      <w:r>
        <w:t>the</w:t>
      </w:r>
      <w:r>
        <w:rPr>
          <w:spacing w:val="-13"/>
        </w:rPr>
        <w:t xml:space="preserve"> </w:t>
      </w:r>
      <w:r>
        <w:t>midst</w:t>
      </w:r>
      <w:r>
        <w:rPr>
          <w:spacing w:val="-7"/>
        </w:rPr>
        <w:t xml:space="preserve"> </w:t>
      </w:r>
      <w:r>
        <w:t>of</w:t>
      </w:r>
      <w:r>
        <w:rPr>
          <w:spacing w:val="-13"/>
        </w:rPr>
        <w:t xml:space="preserve"> </w:t>
      </w:r>
      <w:r>
        <w:t>our</w:t>
      </w:r>
      <w:r>
        <w:rPr>
          <w:spacing w:val="-15"/>
        </w:rPr>
        <w:t xml:space="preserve"> </w:t>
      </w:r>
      <w:r>
        <w:t>troubled times,</w:t>
      </w:r>
      <w:r>
        <w:rPr>
          <w:spacing w:val="-4"/>
        </w:rPr>
        <w:t xml:space="preserve"> </w:t>
      </w:r>
      <w:r>
        <w:t>which</w:t>
      </w:r>
      <w:r>
        <w:rPr>
          <w:spacing w:val="-6"/>
        </w:rPr>
        <w:t xml:space="preserve"> </w:t>
      </w:r>
      <w:r>
        <w:t>also</w:t>
      </w:r>
      <w:r>
        <w:rPr>
          <w:spacing w:val="-4"/>
        </w:rPr>
        <w:t xml:space="preserve"> </w:t>
      </w:r>
      <w:r>
        <w:t>are</w:t>
      </w:r>
      <w:r>
        <w:rPr>
          <w:spacing w:val="-3"/>
        </w:rPr>
        <w:t xml:space="preserve"> </w:t>
      </w:r>
      <w:r>
        <w:t>times</w:t>
      </w:r>
      <w:r>
        <w:rPr>
          <w:spacing w:val="-3"/>
        </w:rPr>
        <w:t xml:space="preserve"> </w:t>
      </w:r>
      <w:r>
        <w:t>of</w:t>
      </w:r>
      <w:r>
        <w:rPr>
          <w:spacing w:val="-3"/>
        </w:rPr>
        <w:t xml:space="preserve"> </w:t>
      </w:r>
      <w:r>
        <w:t>hope</w:t>
      </w:r>
      <w:r>
        <w:rPr>
          <w:spacing w:val="-6"/>
        </w:rPr>
        <w:t xml:space="preserve"> </w:t>
      </w:r>
      <w:r>
        <w:t>and</w:t>
      </w:r>
      <w:r>
        <w:rPr>
          <w:spacing w:val="-3"/>
        </w:rPr>
        <w:t xml:space="preserve"> </w:t>
      </w:r>
      <w:r>
        <w:t>opportunities.</w:t>
      </w:r>
      <w:r>
        <w:rPr>
          <w:spacing w:val="-4"/>
        </w:rPr>
        <w:t xml:space="preserve"> </w:t>
      </w:r>
      <w:r>
        <w:t>The</w:t>
      </w:r>
      <w:r>
        <w:rPr>
          <w:spacing w:val="-3"/>
        </w:rPr>
        <w:t xml:space="preserve"> </w:t>
      </w:r>
      <w:r>
        <w:t>Lord</w:t>
      </w:r>
      <w:r>
        <w:rPr>
          <w:spacing w:val="-4"/>
        </w:rPr>
        <w:t xml:space="preserve"> </w:t>
      </w:r>
      <w:r>
        <w:t>keeps</w:t>
      </w:r>
      <w:r>
        <w:rPr>
          <w:spacing w:val="-5"/>
        </w:rPr>
        <w:t xml:space="preserve"> </w:t>
      </w:r>
      <w:r>
        <w:t>calling</w:t>
      </w:r>
      <w:r>
        <w:rPr>
          <w:spacing w:val="-6"/>
        </w:rPr>
        <w:t xml:space="preserve"> </w:t>
      </w:r>
      <w:r>
        <w:t>us</w:t>
      </w:r>
      <w:r>
        <w:rPr>
          <w:spacing w:val="-3"/>
        </w:rPr>
        <w:t xml:space="preserve"> </w:t>
      </w:r>
      <w:r>
        <w:t>to</w:t>
      </w:r>
      <w:r>
        <w:rPr>
          <w:spacing w:val="-2"/>
        </w:rPr>
        <w:t xml:space="preserve"> </w:t>
      </w:r>
      <w:r>
        <w:t>«build</w:t>
      </w:r>
      <w:r>
        <w:rPr>
          <w:spacing w:val="-4"/>
        </w:rPr>
        <w:t xml:space="preserve"> </w:t>
      </w:r>
      <w:r>
        <w:t>a</w:t>
      </w:r>
      <w:r>
        <w:rPr>
          <w:spacing w:val="-3"/>
        </w:rPr>
        <w:t xml:space="preserve"> </w:t>
      </w:r>
      <w:r>
        <w:t>more</w:t>
      </w:r>
      <w:r>
        <w:rPr>
          <w:spacing w:val="-3"/>
        </w:rPr>
        <w:t xml:space="preserve"> </w:t>
      </w:r>
      <w:r>
        <w:t>fraternal and evangelical world» (Rule 14), through his Word, the Catholic social teachings, the Church’s institutional developments, and the Franciscan way of life that we have embraced through our</w:t>
      </w:r>
      <w:r>
        <w:rPr>
          <w:spacing w:val="-26"/>
        </w:rPr>
        <w:t xml:space="preserve"> </w:t>
      </w:r>
      <w:r>
        <w:t>profession.</w:t>
      </w:r>
    </w:p>
    <w:p w14:paraId="6A01FBDA" w14:textId="77777777" w:rsidR="00C655F1" w:rsidRDefault="00C655F1">
      <w:pPr>
        <w:jc w:val="both"/>
        <w:sectPr w:rsidR="00C655F1">
          <w:pgSz w:w="12240" w:h="15840"/>
          <w:pgMar w:top="1360" w:right="1320" w:bottom="1200" w:left="1340" w:header="0" w:footer="1015" w:gutter="0"/>
          <w:cols w:space="720"/>
        </w:sectPr>
      </w:pPr>
    </w:p>
    <w:p w14:paraId="6A01FBDB" w14:textId="1447995C" w:rsidR="00C655F1" w:rsidRDefault="004B69C3">
      <w:pPr>
        <w:pStyle w:val="BodyText"/>
        <w:spacing w:before="74"/>
        <w:ind w:left="100" w:right="115" w:firstLine="360"/>
        <w:jc w:val="both"/>
      </w:pPr>
      <w:r>
        <w:lastRenderedPageBreak/>
        <w:t>May this Congress strengthen us all to be true witnesses of Christ to the poor and suffering and to all men and women in Asia and Oceania, for whom we are called to become compassionate neighbours as the Good Samaritan did.</w:t>
      </w:r>
    </w:p>
    <w:p w14:paraId="6A01FBDC" w14:textId="77777777" w:rsidR="00C655F1" w:rsidRDefault="00C655F1">
      <w:pPr>
        <w:pStyle w:val="BodyText"/>
        <w:spacing w:before="5"/>
        <w:rPr>
          <w:sz w:val="32"/>
        </w:rPr>
      </w:pPr>
    </w:p>
    <w:p w14:paraId="6A01FBDD" w14:textId="77777777" w:rsidR="00C655F1" w:rsidRDefault="004B69C3">
      <w:pPr>
        <w:ind w:left="100"/>
        <w:jc w:val="both"/>
      </w:pPr>
      <w:r>
        <w:rPr>
          <w:b/>
        </w:rPr>
        <w:t xml:space="preserve">A Prayer for Our Earth </w:t>
      </w:r>
      <w:r>
        <w:t xml:space="preserve">(From Pope Francis’ </w:t>
      </w:r>
      <w:r>
        <w:rPr>
          <w:i/>
        </w:rPr>
        <w:t>Laudato si’</w:t>
      </w:r>
      <w:r>
        <w:t>)</w:t>
      </w:r>
    </w:p>
    <w:p w14:paraId="6A01FBDE" w14:textId="77777777" w:rsidR="00C655F1" w:rsidRDefault="00C655F1">
      <w:pPr>
        <w:pStyle w:val="BodyText"/>
        <w:spacing w:before="8"/>
        <w:rPr>
          <w:sz w:val="21"/>
        </w:rPr>
      </w:pPr>
    </w:p>
    <w:p w14:paraId="6A01FBDF" w14:textId="77777777" w:rsidR="00C655F1" w:rsidRDefault="004B69C3">
      <w:pPr>
        <w:pStyle w:val="BodyText"/>
        <w:spacing w:before="1"/>
        <w:ind w:left="100" w:right="1181"/>
      </w:pPr>
      <w:r>
        <w:t>All-powerful God, you are present in the whole universe and in the smallest of your creatures. You embrace with your tenderness all that exists.</w:t>
      </w:r>
    </w:p>
    <w:p w14:paraId="04A39B7D" w14:textId="77777777" w:rsidR="00916BF7" w:rsidRDefault="004B69C3">
      <w:pPr>
        <w:pStyle w:val="BodyText"/>
        <w:ind w:left="100" w:right="2635"/>
      </w:pPr>
      <w:r>
        <w:t>Pour out upon us the power of your love, that we may protect life and beauty.</w:t>
      </w:r>
    </w:p>
    <w:p w14:paraId="6A01FBE0" w14:textId="68131F3F" w:rsidR="00C655F1" w:rsidRDefault="004B69C3">
      <w:pPr>
        <w:pStyle w:val="BodyText"/>
        <w:ind w:left="100" w:right="2635"/>
      </w:pPr>
      <w:r>
        <w:t>Fill us with peace,</w:t>
      </w:r>
      <w:r w:rsidR="00916BF7">
        <w:t xml:space="preserve"> so</w:t>
      </w:r>
      <w:r>
        <w:t xml:space="preserve"> that we may live as brothers and sisters, harming no</w:t>
      </w:r>
      <w:r w:rsidR="00916BF7">
        <w:t>n</w:t>
      </w:r>
      <w:r>
        <w:t>e.</w:t>
      </w:r>
    </w:p>
    <w:p w14:paraId="6A01FBE1" w14:textId="77777777" w:rsidR="00C655F1" w:rsidRDefault="004B69C3">
      <w:pPr>
        <w:pStyle w:val="BodyText"/>
        <w:ind w:left="100" w:right="301"/>
      </w:pPr>
      <w:r>
        <w:t>O God of the poor, help us to rescue the abandoned and forgotten of this earth, so precious in your eyes. Bring healing to our lives, that we may protect the world and not prey on it,</w:t>
      </w:r>
    </w:p>
    <w:p w14:paraId="6A01FBE2" w14:textId="77777777" w:rsidR="00C655F1" w:rsidRDefault="004B69C3">
      <w:pPr>
        <w:pStyle w:val="BodyText"/>
        <w:spacing w:before="1" w:line="252" w:lineRule="exact"/>
        <w:ind w:left="100"/>
        <w:jc w:val="both"/>
      </w:pPr>
      <w:r>
        <w:t>that we may sow beauty, not pollution and destruction.</w:t>
      </w:r>
    </w:p>
    <w:p w14:paraId="6A01FBE3" w14:textId="7169EBA6" w:rsidR="00C655F1" w:rsidRDefault="004B69C3">
      <w:pPr>
        <w:pStyle w:val="BodyText"/>
        <w:spacing w:line="242" w:lineRule="auto"/>
        <w:ind w:left="100" w:right="1597"/>
      </w:pPr>
      <w:r>
        <w:t>Touch the hearts of those who look only for gain at the expense of the poor and the earth. Teach us to discover the worth of each thing, to be filled with awe and contemplation,</w:t>
      </w:r>
    </w:p>
    <w:p w14:paraId="6A01FBE4" w14:textId="77777777" w:rsidR="00C655F1" w:rsidRDefault="004B69C3">
      <w:pPr>
        <w:pStyle w:val="BodyText"/>
        <w:spacing w:line="242" w:lineRule="auto"/>
        <w:ind w:left="100" w:right="278"/>
      </w:pPr>
      <w:r>
        <w:t>to recognize that we are profoundly united with every creature as we journey towards your infinite light. We thank you for being with us each day.</w:t>
      </w:r>
    </w:p>
    <w:p w14:paraId="6A01FBE5" w14:textId="77777777" w:rsidR="00C655F1" w:rsidRDefault="004B69C3">
      <w:pPr>
        <w:pStyle w:val="BodyText"/>
        <w:spacing w:before="2" w:line="250" w:lineRule="exact"/>
        <w:ind w:left="100"/>
        <w:jc w:val="both"/>
      </w:pPr>
      <w:r>
        <w:t>Encourage us, we pray, in our struggle for justice, love and peace.</w:t>
      </w:r>
    </w:p>
    <w:p w14:paraId="6A01FBE6" w14:textId="77777777" w:rsidR="00C655F1" w:rsidRDefault="00C655F1">
      <w:pPr>
        <w:pStyle w:val="BodyText"/>
        <w:spacing w:before="9"/>
        <w:rPr>
          <w:sz w:val="32"/>
        </w:rPr>
      </w:pPr>
    </w:p>
    <w:p w14:paraId="6A01FBE7" w14:textId="77777777" w:rsidR="00C655F1" w:rsidRDefault="004B69C3">
      <w:pPr>
        <w:pStyle w:val="Heading1"/>
        <w:spacing w:before="1"/>
        <w:ind w:left="100" w:firstLine="0"/>
        <w:jc w:val="both"/>
      </w:pPr>
      <w:r>
        <w:t>BIBLIOGRAPHY &amp; RESOURCES</w:t>
      </w:r>
    </w:p>
    <w:p w14:paraId="6A01FBE8" w14:textId="77777777" w:rsidR="00C655F1" w:rsidRDefault="004B69C3">
      <w:pPr>
        <w:pStyle w:val="BodyText"/>
        <w:spacing w:before="114"/>
        <w:ind w:left="100" w:right="112"/>
        <w:jc w:val="both"/>
      </w:pPr>
      <w:r>
        <w:rPr>
          <w:i/>
        </w:rPr>
        <w:t>Catechismo della Chiesa Cattolica</w:t>
      </w:r>
      <w:r>
        <w:t xml:space="preserve">, Parte terza, sezione prima, capitolo secondo: La comunità umana, Articolo 2: La partecipazione alla vita sociale, Internet: </w:t>
      </w:r>
      <w:hyperlink r:id="rId17">
        <w:r>
          <w:rPr>
            <w:color w:val="0000FF"/>
            <w:u w:val="single" w:color="0000FF"/>
          </w:rPr>
          <w:t>http://www.vatican.va/archive/ccc_it/ccc-</w:t>
        </w:r>
      </w:hyperlink>
      <w:r>
        <w:rPr>
          <w:color w:val="0000FF"/>
        </w:rPr>
        <w:t xml:space="preserve"> </w:t>
      </w:r>
      <w:hyperlink r:id="rId18">
        <w:r>
          <w:rPr>
            <w:color w:val="0000FF"/>
            <w:u w:val="single" w:color="0000FF"/>
          </w:rPr>
          <w:t>it_index_it.html</w:t>
        </w:r>
        <w:r>
          <w:t>.</w:t>
        </w:r>
      </w:hyperlink>
    </w:p>
    <w:p w14:paraId="6A01FBE9" w14:textId="77777777" w:rsidR="00C655F1" w:rsidRDefault="004B69C3">
      <w:pPr>
        <w:spacing w:before="118"/>
        <w:ind w:left="100" w:right="117"/>
        <w:jc w:val="both"/>
      </w:pPr>
      <w:r>
        <w:t>G</w:t>
      </w:r>
      <w:r>
        <w:rPr>
          <w:sz w:val="18"/>
        </w:rPr>
        <w:t>RAHAM</w:t>
      </w:r>
      <w:r>
        <w:rPr>
          <w:spacing w:val="-6"/>
          <w:sz w:val="18"/>
        </w:rPr>
        <w:t xml:space="preserve"> </w:t>
      </w:r>
      <w:r>
        <w:t>A.</w:t>
      </w:r>
      <w:r>
        <w:rPr>
          <w:spacing w:val="-17"/>
        </w:rPr>
        <w:t xml:space="preserve"> </w:t>
      </w:r>
      <w:r>
        <w:t>–</w:t>
      </w:r>
      <w:r>
        <w:rPr>
          <w:spacing w:val="-17"/>
        </w:rPr>
        <w:t xml:space="preserve"> </w:t>
      </w:r>
      <w:r>
        <w:t>R</w:t>
      </w:r>
      <w:r>
        <w:rPr>
          <w:sz w:val="18"/>
        </w:rPr>
        <w:t>ESTIFO</w:t>
      </w:r>
      <w:r>
        <w:rPr>
          <w:spacing w:val="-7"/>
          <w:sz w:val="18"/>
        </w:rPr>
        <w:t xml:space="preserve"> </w:t>
      </w:r>
      <w:r>
        <w:t>F.</w:t>
      </w:r>
      <w:r>
        <w:rPr>
          <w:spacing w:val="-17"/>
        </w:rPr>
        <w:t xml:space="preserve"> </w:t>
      </w:r>
      <w:r>
        <w:t>–</w:t>
      </w:r>
      <w:r>
        <w:rPr>
          <w:spacing w:val="-17"/>
        </w:rPr>
        <w:t xml:space="preserve"> </w:t>
      </w:r>
      <w:r>
        <w:t>N</w:t>
      </w:r>
      <w:r>
        <w:rPr>
          <w:sz w:val="18"/>
        </w:rPr>
        <w:t>ELSON</w:t>
      </w:r>
      <w:r>
        <w:rPr>
          <w:spacing w:val="-7"/>
          <w:sz w:val="18"/>
        </w:rPr>
        <w:t xml:space="preserve"> </w:t>
      </w:r>
      <w:r>
        <w:t>J.,</w:t>
      </w:r>
      <w:r>
        <w:rPr>
          <w:spacing w:val="-9"/>
        </w:rPr>
        <w:t xml:space="preserve"> </w:t>
      </w:r>
      <w:r>
        <w:rPr>
          <w:i/>
        </w:rPr>
        <w:t>Making</w:t>
      </w:r>
      <w:r>
        <w:rPr>
          <w:i/>
          <w:spacing w:val="-7"/>
        </w:rPr>
        <w:t xml:space="preserve"> </w:t>
      </w:r>
      <w:r>
        <w:rPr>
          <w:i/>
        </w:rPr>
        <w:t>Human</w:t>
      </w:r>
      <w:r>
        <w:rPr>
          <w:i/>
          <w:spacing w:val="-12"/>
        </w:rPr>
        <w:t xml:space="preserve"> </w:t>
      </w:r>
      <w:r>
        <w:rPr>
          <w:i/>
        </w:rPr>
        <w:t>Rights</w:t>
      </w:r>
      <w:r>
        <w:rPr>
          <w:i/>
          <w:spacing w:val="-6"/>
        </w:rPr>
        <w:t xml:space="preserve"> </w:t>
      </w:r>
      <w:r>
        <w:rPr>
          <w:i/>
        </w:rPr>
        <w:t>Work</w:t>
      </w:r>
      <w:r>
        <w:rPr>
          <w:i/>
          <w:spacing w:val="-6"/>
        </w:rPr>
        <w:t xml:space="preserve"> </w:t>
      </w:r>
      <w:r>
        <w:rPr>
          <w:i/>
        </w:rPr>
        <w:t>for</w:t>
      </w:r>
      <w:r>
        <w:rPr>
          <w:i/>
          <w:spacing w:val="-6"/>
        </w:rPr>
        <w:t xml:space="preserve"> </w:t>
      </w:r>
      <w:r>
        <w:rPr>
          <w:i/>
        </w:rPr>
        <w:t>People</w:t>
      </w:r>
      <w:r>
        <w:rPr>
          <w:i/>
          <w:spacing w:val="-7"/>
        </w:rPr>
        <w:t xml:space="preserve"> </w:t>
      </w:r>
      <w:r>
        <w:rPr>
          <w:i/>
        </w:rPr>
        <w:t>Living</w:t>
      </w:r>
      <w:r>
        <w:rPr>
          <w:i/>
          <w:spacing w:val="-7"/>
        </w:rPr>
        <w:t xml:space="preserve"> </w:t>
      </w:r>
      <w:r>
        <w:rPr>
          <w:i/>
        </w:rPr>
        <w:t>in</w:t>
      </w:r>
      <w:r>
        <w:rPr>
          <w:i/>
          <w:spacing w:val="-10"/>
        </w:rPr>
        <w:t xml:space="preserve"> </w:t>
      </w:r>
      <w:r>
        <w:rPr>
          <w:i/>
        </w:rPr>
        <w:t>Extreme</w:t>
      </w:r>
      <w:r>
        <w:rPr>
          <w:i/>
          <w:spacing w:val="-9"/>
        </w:rPr>
        <w:t xml:space="preserve"> </w:t>
      </w:r>
      <w:r>
        <w:rPr>
          <w:i/>
        </w:rPr>
        <w:t>Poverty: A handbook for implementing the UN Guiding Principles on Extreme Poverty and Human Rights</w:t>
      </w:r>
      <w:r>
        <w:t>, International Movement ATD Fourth World and Franciscan International,</w:t>
      </w:r>
      <w:r>
        <w:rPr>
          <w:spacing w:val="-18"/>
        </w:rPr>
        <w:t xml:space="preserve"> </w:t>
      </w:r>
      <w:r>
        <w:t>2015.</w:t>
      </w:r>
    </w:p>
    <w:p w14:paraId="6A01FBEA" w14:textId="77777777" w:rsidR="00C655F1" w:rsidRDefault="004B69C3">
      <w:pPr>
        <w:tabs>
          <w:tab w:val="left" w:pos="795"/>
          <w:tab w:val="left" w:pos="1995"/>
          <w:tab w:val="left" w:pos="2712"/>
          <w:tab w:val="left" w:pos="3674"/>
          <w:tab w:val="left" w:pos="4451"/>
          <w:tab w:val="left" w:pos="4950"/>
          <w:tab w:val="left" w:pos="5856"/>
          <w:tab w:val="left" w:pos="6636"/>
          <w:tab w:val="left" w:pos="7204"/>
          <w:tab w:val="left" w:pos="8202"/>
          <w:tab w:val="left" w:pos="8615"/>
        </w:tabs>
        <w:spacing w:before="121"/>
        <w:ind w:left="100" w:right="114"/>
      </w:pPr>
      <w:r>
        <w:rPr>
          <w:i/>
        </w:rPr>
        <w:t>JPIC</w:t>
      </w:r>
      <w:r>
        <w:rPr>
          <w:i/>
        </w:rPr>
        <w:tab/>
        <w:t>Resources,</w:t>
      </w:r>
      <w:r>
        <w:rPr>
          <w:i/>
        </w:rPr>
        <w:tab/>
        <w:t>OFM</w:t>
      </w:r>
      <w:r>
        <w:rPr>
          <w:i/>
        </w:rPr>
        <w:tab/>
        <w:t>General</w:t>
      </w:r>
      <w:r>
        <w:rPr>
          <w:i/>
        </w:rPr>
        <w:tab/>
        <w:t>Office</w:t>
      </w:r>
      <w:r>
        <w:rPr>
          <w:i/>
        </w:rPr>
        <w:tab/>
        <w:t>for</w:t>
      </w:r>
      <w:r>
        <w:rPr>
          <w:i/>
        </w:rPr>
        <w:tab/>
        <w:t>Justice,</w:t>
      </w:r>
      <w:r>
        <w:rPr>
          <w:i/>
        </w:rPr>
        <w:tab/>
        <w:t>Peace</w:t>
      </w:r>
      <w:r>
        <w:rPr>
          <w:i/>
        </w:rPr>
        <w:tab/>
        <w:t>and</w:t>
      </w:r>
      <w:r>
        <w:rPr>
          <w:i/>
        </w:rPr>
        <w:tab/>
        <w:t>Integrity</w:t>
      </w:r>
      <w:r>
        <w:rPr>
          <w:i/>
        </w:rPr>
        <w:tab/>
        <w:t>of</w:t>
      </w:r>
      <w:r>
        <w:rPr>
          <w:i/>
        </w:rPr>
        <w:tab/>
        <w:t>Creation</w:t>
      </w:r>
      <w:r>
        <w:t xml:space="preserve">: </w:t>
      </w:r>
      <w:hyperlink r:id="rId19">
        <w:r>
          <w:rPr>
            <w:color w:val="0000FF"/>
            <w:u w:val="single" w:color="0000FF"/>
          </w:rPr>
          <w:t>https://ofm.org/about/curia/jpic/</w:t>
        </w:r>
      </w:hyperlink>
    </w:p>
    <w:p w14:paraId="6A01FBEB" w14:textId="77777777" w:rsidR="00C655F1" w:rsidRDefault="004B69C3">
      <w:pPr>
        <w:spacing w:before="119"/>
        <w:ind w:left="100"/>
      </w:pPr>
      <w:r>
        <w:t>P</w:t>
      </w:r>
      <w:r>
        <w:rPr>
          <w:sz w:val="18"/>
        </w:rPr>
        <w:t>ONTIFICAL</w:t>
      </w:r>
      <w:r>
        <w:rPr>
          <w:spacing w:val="-13"/>
          <w:sz w:val="18"/>
        </w:rPr>
        <w:t xml:space="preserve"> </w:t>
      </w:r>
      <w:r>
        <w:t>C</w:t>
      </w:r>
      <w:r>
        <w:rPr>
          <w:sz w:val="18"/>
        </w:rPr>
        <w:t>OUNCIL</w:t>
      </w:r>
      <w:r>
        <w:rPr>
          <w:spacing w:val="-13"/>
          <w:sz w:val="18"/>
        </w:rPr>
        <w:t xml:space="preserve"> </w:t>
      </w:r>
      <w:r>
        <w:rPr>
          <w:sz w:val="18"/>
        </w:rPr>
        <w:t>FOR</w:t>
      </w:r>
      <w:r>
        <w:rPr>
          <w:spacing w:val="-14"/>
          <w:sz w:val="18"/>
        </w:rPr>
        <w:t xml:space="preserve"> </w:t>
      </w:r>
      <w:r>
        <w:t>J</w:t>
      </w:r>
      <w:r>
        <w:rPr>
          <w:sz w:val="18"/>
        </w:rPr>
        <w:t>USTICE</w:t>
      </w:r>
      <w:r>
        <w:rPr>
          <w:spacing w:val="-11"/>
          <w:sz w:val="18"/>
        </w:rPr>
        <w:t xml:space="preserve"> </w:t>
      </w:r>
      <w:r>
        <w:rPr>
          <w:sz w:val="18"/>
        </w:rPr>
        <w:t>AND</w:t>
      </w:r>
      <w:r>
        <w:rPr>
          <w:spacing w:val="-12"/>
          <w:sz w:val="18"/>
        </w:rPr>
        <w:t xml:space="preserve"> </w:t>
      </w:r>
      <w:r>
        <w:t>P</w:t>
      </w:r>
      <w:r>
        <w:rPr>
          <w:sz w:val="18"/>
        </w:rPr>
        <w:t>EACE</w:t>
      </w:r>
      <w:r>
        <w:t>,</w:t>
      </w:r>
      <w:r>
        <w:rPr>
          <w:spacing w:val="-15"/>
        </w:rPr>
        <w:t xml:space="preserve"> </w:t>
      </w:r>
      <w:r>
        <w:rPr>
          <w:i/>
        </w:rPr>
        <w:t>Compendium</w:t>
      </w:r>
      <w:r>
        <w:rPr>
          <w:i/>
          <w:spacing w:val="-16"/>
        </w:rPr>
        <w:t xml:space="preserve"> </w:t>
      </w:r>
      <w:r>
        <w:rPr>
          <w:i/>
        </w:rPr>
        <w:t>of</w:t>
      </w:r>
      <w:r>
        <w:rPr>
          <w:i/>
          <w:spacing w:val="-16"/>
        </w:rPr>
        <w:t xml:space="preserve"> </w:t>
      </w:r>
      <w:r>
        <w:rPr>
          <w:i/>
        </w:rPr>
        <w:t>the</w:t>
      </w:r>
      <w:r>
        <w:rPr>
          <w:i/>
          <w:spacing w:val="-15"/>
        </w:rPr>
        <w:t xml:space="preserve"> </w:t>
      </w:r>
      <w:r>
        <w:rPr>
          <w:i/>
        </w:rPr>
        <w:t>Social</w:t>
      </w:r>
      <w:r>
        <w:rPr>
          <w:i/>
          <w:spacing w:val="-14"/>
        </w:rPr>
        <w:t xml:space="preserve"> </w:t>
      </w:r>
      <w:r>
        <w:rPr>
          <w:i/>
        </w:rPr>
        <w:t>Doctrine</w:t>
      </w:r>
      <w:r>
        <w:rPr>
          <w:i/>
          <w:spacing w:val="-15"/>
        </w:rPr>
        <w:t xml:space="preserve"> </w:t>
      </w:r>
      <w:r>
        <w:rPr>
          <w:i/>
        </w:rPr>
        <w:t>of</w:t>
      </w:r>
      <w:r>
        <w:rPr>
          <w:i/>
          <w:spacing w:val="-16"/>
        </w:rPr>
        <w:t xml:space="preserve"> </w:t>
      </w:r>
      <w:r>
        <w:rPr>
          <w:i/>
        </w:rPr>
        <w:t>the</w:t>
      </w:r>
      <w:r>
        <w:rPr>
          <w:i/>
          <w:spacing w:val="-16"/>
        </w:rPr>
        <w:t xml:space="preserve"> </w:t>
      </w:r>
      <w:r>
        <w:rPr>
          <w:i/>
        </w:rPr>
        <w:t>Church,</w:t>
      </w:r>
      <w:r>
        <w:rPr>
          <w:i/>
          <w:spacing w:val="-12"/>
        </w:rPr>
        <w:t xml:space="preserve"> </w:t>
      </w:r>
      <w:r>
        <w:t>Libreria Editrice Vaticana,</w:t>
      </w:r>
      <w:r>
        <w:rPr>
          <w:spacing w:val="-3"/>
        </w:rPr>
        <w:t xml:space="preserve"> </w:t>
      </w:r>
      <w:r>
        <w:t>2005.</w:t>
      </w:r>
    </w:p>
    <w:p w14:paraId="6A01FBEC" w14:textId="77777777" w:rsidR="00C655F1" w:rsidRDefault="004B69C3">
      <w:pPr>
        <w:pStyle w:val="BodyText"/>
        <w:spacing w:before="119"/>
        <w:ind w:left="100"/>
        <w:jc w:val="both"/>
      </w:pPr>
      <w:r>
        <w:t xml:space="preserve">Franciscans International: </w:t>
      </w:r>
      <w:hyperlink r:id="rId20">
        <w:r>
          <w:rPr>
            <w:color w:val="0000FF"/>
            <w:u w:val="single" w:color="0000FF"/>
          </w:rPr>
          <w:t>www.franciscansinternational.org</w:t>
        </w:r>
      </w:hyperlink>
    </w:p>
    <w:p w14:paraId="6A01FBED" w14:textId="77777777" w:rsidR="00C655F1" w:rsidRDefault="004B69C3">
      <w:pPr>
        <w:pStyle w:val="BodyText"/>
        <w:spacing w:before="121" w:line="352" w:lineRule="auto"/>
        <w:ind w:left="100" w:right="2445"/>
      </w:pPr>
      <w:r>
        <w:t xml:space="preserve">Global Catholic Climate Movement: </w:t>
      </w:r>
      <w:hyperlink r:id="rId21">
        <w:r>
          <w:rPr>
            <w:color w:val="0000FF"/>
            <w:u w:val="single" w:color="0000FF"/>
          </w:rPr>
          <w:t>https://catholicclimatemovement.global/</w:t>
        </w:r>
      </w:hyperlink>
      <w:r>
        <w:rPr>
          <w:color w:val="0000FF"/>
        </w:rPr>
        <w:t xml:space="preserve"> </w:t>
      </w:r>
      <w:r>
        <w:t xml:space="preserve">Pax Christi International: </w:t>
      </w:r>
      <w:hyperlink r:id="rId22">
        <w:r>
          <w:rPr>
            <w:color w:val="0000FF"/>
            <w:u w:val="single" w:color="0000FF"/>
          </w:rPr>
          <w:t>http://www.paxchristi.net/international/eng/index.php</w:t>
        </w:r>
      </w:hyperlink>
      <w:r>
        <w:rPr>
          <w:color w:val="0000FF"/>
        </w:rPr>
        <w:t xml:space="preserve"> </w:t>
      </w:r>
      <w:r>
        <w:t xml:space="preserve">International Committee of the Red Cross and Red Crescent: </w:t>
      </w:r>
      <w:hyperlink r:id="rId23">
        <w:r>
          <w:rPr>
            <w:color w:val="0000FF"/>
            <w:u w:val="single" w:color="0000FF"/>
          </w:rPr>
          <w:t>www.icrc.org</w:t>
        </w:r>
      </w:hyperlink>
      <w:r>
        <w:rPr>
          <w:color w:val="0000FF"/>
        </w:rPr>
        <w:t xml:space="preserve"> </w:t>
      </w:r>
      <w:r>
        <w:t xml:space="preserve">Peace Brigade International: </w:t>
      </w:r>
      <w:hyperlink r:id="rId24">
        <w:r>
          <w:rPr>
            <w:color w:val="0000FF"/>
            <w:u w:val="single" w:color="0000FF"/>
          </w:rPr>
          <w:t>http://www.peacebrigades.org</w:t>
        </w:r>
      </w:hyperlink>
    </w:p>
    <w:p w14:paraId="6A01FBEE" w14:textId="77777777" w:rsidR="00C655F1" w:rsidRDefault="004B69C3">
      <w:pPr>
        <w:pStyle w:val="BodyText"/>
        <w:spacing w:before="4"/>
        <w:ind w:left="100"/>
        <w:jc w:val="both"/>
      </w:pPr>
      <w:r>
        <w:t xml:space="preserve">The United Nations: </w:t>
      </w:r>
      <w:hyperlink r:id="rId25">
        <w:r>
          <w:rPr>
            <w:color w:val="0000FF"/>
            <w:u w:val="single" w:color="0000FF"/>
          </w:rPr>
          <w:t>www.un.org</w:t>
        </w:r>
      </w:hyperlink>
    </w:p>
    <w:p w14:paraId="6A01FBEF" w14:textId="77777777" w:rsidR="00C655F1" w:rsidRDefault="004B69C3">
      <w:pPr>
        <w:pStyle w:val="BodyText"/>
        <w:spacing w:before="121" w:line="352" w:lineRule="auto"/>
        <w:ind w:left="100" w:right="526"/>
      </w:pPr>
      <w:r>
        <w:t xml:space="preserve">The UN High Commissioner for Human Rights: </w:t>
      </w:r>
      <w:hyperlink r:id="rId26">
        <w:r>
          <w:rPr>
            <w:color w:val="0000FF"/>
            <w:u w:val="single" w:color="0000FF"/>
          </w:rPr>
          <w:t>http://www.ohchr.org/EN/Pages/WelcomePage.aspx</w:t>
        </w:r>
      </w:hyperlink>
      <w:r>
        <w:rPr>
          <w:color w:val="0000FF"/>
        </w:rPr>
        <w:t xml:space="preserve"> </w:t>
      </w:r>
      <w:r>
        <w:t xml:space="preserve">Bread for the World: </w:t>
      </w:r>
      <w:hyperlink r:id="rId27">
        <w:r>
          <w:rPr>
            <w:color w:val="0000FF"/>
            <w:u w:val="single" w:color="0000FF"/>
          </w:rPr>
          <w:t>www.bread.org</w:t>
        </w:r>
      </w:hyperlink>
    </w:p>
    <w:p w14:paraId="6A01FBF0" w14:textId="77777777" w:rsidR="00C655F1" w:rsidRDefault="004B69C3">
      <w:pPr>
        <w:pStyle w:val="BodyText"/>
        <w:spacing w:before="3"/>
        <w:ind w:left="100"/>
        <w:jc w:val="both"/>
      </w:pPr>
      <w:r>
        <w:t>Cardinal Van Thuân International Observatory for the Social Doctrine of the Church:</w:t>
      </w:r>
    </w:p>
    <w:p w14:paraId="6A01FBF1" w14:textId="77777777" w:rsidR="00C655F1" w:rsidRDefault="003F2E8C">
      <w:pPr>
        <w:spacing w:before="120"/>
        <w:ind w:left="100"/>
        <w:jc w:val="both"/>
        <w:rPr>
          <w:i/>
        </w:rPr>
      </w:pPr>
      <w:hyperlink r:id="rId28">
        <w:r w:rsidR="004B69C3">
          <w:rPr>
            <w:i/>
            <w:color w:val="0000FF"/>
            <w:u w:val="single" w:color="0000FF"/>
          </w:rPr>
          <w:t>http://www.vanthuanobservatory.org/?lang=en</w:t>
        </w:r>
      </w:hyperlink>
    </w:p>
    <w:p w14:paraId="6A01FBF2" w14:textId="77777777" w:rsidR="00C655F1" w:rsidRDefault="004B69C3">
      <w:pPr>
        <w:pStyle w:val="BodyText"/>
        <w:spacing w:before="118"/>
        <w:ind w:left="100"/>
        <w:jc w:val="both"/>
      </w:pPr>
      <w:r>
        <w:t xml:space="preserve">Catholic Relief Service: </w:t>
      </w:r>
      <w:hyperlink r:id="rId29">
        <w:r>
          <w:rPr>
            <w:color w:val="0000FF"/>
            <w:u w:val="single" w:color="0000FF"/>
          </w:rPr>
          <w:t>www.catholicrelief.org</w:t>
        </w:r>
      </w:hyperlink>
    </w:p>
    <w:p w14:paraId="6A01FBF3" w14:textId="77777777" w:rsidR="00C655F1" w:rsidRDefault="004B69C3">
      <w:pPr>
        <w:pStyle w:val="BodyText"/>
        <w:spacing w:before="121"/>
        <w:ind w:left="100"/>
        <w:jc w:val="both"/>
      </w:pPr>
      <w:r>
        <w:t xml:space="preserve">Dept. of Justice, Peace and Human Development: </w:t>
      </w:r>
      <w:hyperlink r:id="rId30">
        <w:r>
          <w:rPr>
            <w:color w:val="0000FF"/>
            <w:u w:val="single" w:color="0000FF"/>
          </w:rPr>
          <w:t>www.usccb.org/jphd</w:t>
        </w:r>
      </w:hyperlink>
    </w:p>
    <w:sectPr w:rsidR="00C655F1">
      <w:footerReference w:type="default" r:id="rId31"/>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9739" w14:textId="77777777" w:rsidR="003F2E8C" w:rsidRDefault="003F2E8C">
      <w:r>
        <w:separator/>
      </w:r>
    </w:p>
  </w:endnote>
  <w:endnote w:type="continuationSeparator" w:id="0">
    <w:p w14:paraId="0E22DD00" w14:textId="77777777" w:rsidR="003F2E8C" w:rsidRDefault="003F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FBF7" w14:textId="77777777" w:rsidR="00C655F1" w:rsidRDefault="003F2E8C">
    <w:pPr>
      <w:pStyle w:val="BodyText"/>
      <w:spacing w:line="14" w:lineRule="auto"/>
      <w:rPr>
        <w:sz w:val="20"/>
      </w:rPr>
    </w:pPr>
    <w:r>
      <w:pict w14:anchorId="6A01FBFC">
        <v:shapetype id="_x0000_t202" coordsize="21600,21600" o:spt="202" path="m,l,21600r21600,l21600,xe">
          <v:stroke joinstyle="miter"/>
          <v:path gradientshapeok="t" o:connecttype="rect"/>
        </v:shapetype>
        <v:shape id="_x0000_s2055" type="#_x0000_t202" style="position:absolute;margin-left:532.6pt;margin-top:730.25pt;width:9.6pt;height:13.05pt;z-index:-9712;mso-position-horizontal-relative:page;mso-position-vertical-relative:page" filled="f" stroked="f">
          <v:textbox inset="0,0,0,0">
            <w:txbxContent>
              <w:p w14:paraId="6A01FC03" w14:textId="77777777" w:rsidR="00C655F1" w:rsidRDefault="004B69C3">
                <w:pPr>
                  <w:pStyle w:val="BodyText"/>
                  <w:spacing w:line="245" w:lineRule="exact"/>
                  <w:ind w:left="40"/>
                  <w:rPr>
                    <w:rFonts w:ascii="Calibri"/>
                  </w:rPr>
                </w:pPr>
                <w:r>
                  <w:fldChar w:fldCharType="begin"/>
                </w:r>
                <w:r>
                  <w:rPr>
                    <w:rFonts w:ascii="Calibri"/>
                  </w:rPr>
                  <w:instrText xml:space="preserve"> PAGE </w:instrText>
                </w:r>
                <w:r>
                  <w:fldChar w:fldCharType="separate"/>
                </w:r>
                <w:r w:rsidR="00293996">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FBF8" w14:textId="77777777" w:rsidR="00C655F1" w:rsidRDefault="003F2E8C">
    <w:pPr>
      <w:pStyle w:val="BodyText"/>
      <w:spacing w:line="14" w:lineRule="auto"/>
      <w:rPr>
        <w:sz w:val="20"/>
      </w:rPr>
    </w:pPr>
    <w:r>
      <w:pict w14:anchorId="6A01FBFD">
        <v:line id="_x0000_s2054" style="position:absolute;z-index:-9688;mso-position-horizontal-relative:page;mso-position-vertical-relative:page" from="1in,668.6pt" to="216.05pt,668.6pt" strokeweight=".72pt">
          <w10:wrap anchorx="page" anchory="page"/>
        </v:line>
      </w:pict>
    </w:r>
    <w:r>
      <w:pict w14:anchorId="6A01FBFE">
        <v:shapetype id="_x0000_t202" coordsize="21600,21600" o:spt="202" path="m,l,21600r21600,l21600,xe">
          <v:stroke joinstyle="miter"/>
          <v:path gradientshapeok="t" o:connecttype="rect"/>
        </v:shapetype>
        <v:shape id="_x0000_s2053" type="#_x0000_t202" style="position:absolute;margin-left:71pt;margin-top:707.7pt;width:12.4pt;height:13.05pt;z-index:-9664;mso-position-horizontal-relative:page;mso-position-vertical-relative:page" filled="f" stroked="f">
          <v:textbox inset="0,0,0,0">
            <w:txbxContent>
              <w:p w14:paraId="6A01FC04" w14:textId="77777777" w:rsidR="00C655F1" w:rsidRDefault="003F2E8C">
                <w:pPr>
                  <w:spacing w:before="10"/>
                  <w:ind w:left="20"/>
                  <w:rPr>
                    <w:sz w:val="20"/>
                  </w:rPr>
                </w:pPr>
                <w:hyperlink r:id="rId1">
                  <w:r w:rsidR="004B69C3">
                    <w:rPr>
                      <w:color w:val="0000FF"/>
                      <w:sz w:val="20"/>
                      <w:u w:val="single" w:color="0000FF"/>
                    </w:rPr>
                    <w:t>ml</w:t>
                  </w:r>
                </w:hyperlink>
              </w:p>
            </w:txbxContent>
          </v:textbox>
          <w10:wrap anchorx="page" anchory="page"/>
        </v:shape>
      </w:pict>
    </w:r>
    <w:r>
      <w:pict w14:anchorId="6A01FBFF">
        <v:shape id="_x0000_s2052" type="#_x0000_t202" style="position:absolute;margin-left:532.6pt;margin-top:730.25pt;width:9.6pt;height:13.05pt;z-index:-9640;mso-position-horizontal-relative:page;mso-position-vertical-relative:page" filled="f" stroked="f">
          <v:textbox inset="0,0,0,0">
            <w:txbxContent>
              <w:p w14:paraId="6A01FC05" w14:textId="77777777" w:rsidR="00C655F1" w:rsidRDefault="004B69C3">
                <w:pPr>
                  <w:pStyle w:val="BodyText"/>
                  <w:spacing w:line="245" w:lineRule="exact"/>
                  <w:ind w:left="40"/>
                  <w:rPr>
                    <w:rFonts w:ascii="Calibri"/>
                  </w:rPr>
                </w:pPr>
                <w:r>
                  <w:fldChar w:fldCharType="begin"/>
                </w:r>
                <w:r>
                  <w:rPr>
                    <w:rFonts w:ascii="Calibri"/>
                  </w:rPr>
                  <w:instrText xml:space="preserve"> PAGE </w:instrText>
                </w:r>
                <w:r>
                  <w:fldChar w:fldCharType="separate"/>
                </w:r>
                <w:r w:rsidR="0050343E">
                  <w:rPr>
                    <w:rFonts w:ascii="Calibri"/>
                    <w:noProof/>
                  </w:rP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FBF9" w14:textId="77777777" w:rsidR="00C655F1" w:rsidRDefault="003F2E8C">
    <w:pPr>
      <w:pStyle w:val="BodyText"/>
      <w:spacing w:line="14" w:lineRule="auto"/>
      <w:rPr>
        <w:sz w:val="20"/>
      </w:rPr>
    </w:pPr>
    <w:r>
      <w:pict w14:anchorId="6A01FC00">
        <v:shapetype id="_x0000_t202" coordsize="21600,21600" o:spt="202" path="m,l,21600r21600,l21600,xe">
          <v:stroke joinstyle="miter"/>
          <v:path gradientshapeok="t" o:connecttype="rect"/>
        </v:shapetype>
        <v:shape id="_x0000_s2051" type="#_x0000_t202" style="position:absolute;margin-left:533.6pt;margin-top:730.25pt;width:7.6pt;height:13.05pt;z-index:-9616;mso-position-horizontal-relative:page;mso-position-vertical-relative:page" filled="f" stroked="f">
          <v:textbox inset="0,0,0,0">
            <w:txbxContent>
              <w:p w14:paraId="6A01FC06" w14:textId="77777777" w:rsidR="00C655F1" w:rsidRDefault="004B69C3">
                <w:pPr>
                  <w:pStyle w:val="BodyText"/>
                  <w:spacing w:line="245" w:lineRule="exact"/>
                  <w:ind w:left="20"/>
                  <w:rPr>
                    <w:rFonts w:ascii="Calibri"/>
                  </w:rPr>
                </w:pPr>
                <w:r>
                  <w:rPr>
                    <w:rFonts w:ascii="Calibri"/>
                  </w:rPr>
                  <w:t>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FBFA" w14:textId="77777777" w:rsidR="00C655F1" w:rsidRDefault="003F2E8C">
    <w:pPr>
      <w:pStyle w:val="BodyText"/>
      <w:spacing w:line="14" w:lineRule="auto"/>
      <w:rPr>
        <w:sz w:val="20"/>
      </w:rPr>
    </w:pPr>
    <w:r>
      <w:pict w14:anchorId="6A01FC01">
        <v:shapetype id="_x0000_t202" coordsize="21600,21600" o:spt="202" path="m,l,21600r21600,l21600,xe">
          <v:stroke joinstyle="miter"/>
          <v:path gradientshapeok="t" o:connecttype="rect"/>
        </v:shapetype>
        <v:shape id="_x0000_s2050" type="#_x0000_t202" style="position:absolute;margin-left:532.6pt;margin-top:730.25pt;width:9.6pt;height:13.05pt;z-index:-9592;mso-position-horizontal-relative:page;mso-position-vertical-relative:page" filled="f" stroked="f">
          <v:textbox inset="0,0,0,0">
            <w:txbxContent>
              <w:p w14:paraId="6A01FC07" w14:textId="77777777" w:rsidR="00C655F1" w:rsidRDefault="004B69C3">
                <w:pPr>
                  <w:pStyle w:val="BodyText"/>
                  <w:spacing w:line="245" w:lineRule="exact"/>
                  <w:ind w:left="40"/>
                  <w:rPr>
                    <w:rFonts w:ascii="Calibri"/>
                  </w:rPr>
                </w:pPr>
                <w:r>
                  <w:fldChar w:fldCharType="begin"/>
                </w:r>
                <w:r>
                  <w:rPr>
                    <w:rFonts w:ascii="Calibri"/>
                  </w:rPr>
                  <w:instrText xml:space="preserve"> PAGE </w:instrText>
                </w:r>
                <w:r>
                  <w:fldChar w:fldCharType="separate"/>
                </w:r>
                <w:r w:rsidR="0050343E">
                  <w:rPr>
                    <w:rFonts w:ascii="Calibri"/>
                    <w:noProof/>
                  </w:rPr>
                  <w:t>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FBFB" w14:textId="77777777" w:rsidR="00C655F1" w:rsidRDefault="003F2E8C">
    <w:pPr>
      <w:pStyle w:val="BodyText"/>
      <w:spacing w:line="14" w:lineRule="auto"/>
      <w:rPr>
        <w:sz w:val="20"/>
      </w:rPr>
    </w:pPr>
    <w:r>
      <w:pict w14:anchorId="6A01FC02">
        <v:shapetype id="_x0000_t202" coordsize="21600,21600" o:spt="202" path="m,l,21600r21600,l21600,xe">
          <v:stroke joinstyle="miter"/>
          <v:path gradientshapeok="t" o:connecttype="rect"/>
        </v:shapetype>
        <v:shape id="_x0000_s2049" type="#_x0000_t202" style="position:absolute;margin-left:527.95pt;margin-top:730.25pt;width:13.3pt;height:13.05pt;z-index:-9568;mso-position-horizontal-relative:page;mso-position-vertical-relative:page" filled="f" stroked="f">
          <v:textbox inset="0,0,0,0">
            <w:txbxContent>
              <w:p w14:paraId="6A01FC08" w14:textId="77777777" w:rsidR="00C655F1" w:rsidRDefault="004B69C3">
                <w:pPr>
                  <w:pStyle w:val="BodyText"/>
                  <w:spacing w:line="245" w:lineRule="exact"/>
                  <w:ind w:left="20"/>
                  <w:rPr>
                    <w:rFonts w:ascii="Calibri"/>
                  </w:rPr>
                </w:pPr>
                <w:r>
                  <w:rPr>
                    <w:rFonts w:ascii="Calibri"/>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4B721" w14:textId="77777777" w:rsidR="003F2E8C" w:rsidRDefault="003F2E8C">
      <w:r>
        <w:separator/>
      </w:r>
    </w:p>
  </w:footnote>
  <w:footnote w:type="continuationSeparator" w:id="0">
    <w:p w14:paraId="39279700" w14:textId="77777777" w:rsidR="003F2E8C" w:rsidRDefault="003F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7C7"/>
    <w:multiLevelType w:val="hybridMultilevel"/>
    <w:tmpl w:val="E0C2F590"/>
    <w:lvl w:ilvl="0" w:tplc="5846D33C">
      <w:start w:val="217"/>
      <w:numFmt w:val="decimal"/>
      <w:lvlText w:val="%1."/>
      <w:lvlJc w:val="left"/>
      <w:pPr>
        <w:ind w:left="480" w:hanging="446"/>
        <w:jc w:val="left"/>
      </w:pPr>
      <w:rPr>
        <w:rFonts w:ascii="Times New Roman" w:eastAsia="Times New Roman" w:hAnsi="Times New Roman" w:cs="Times New Roman" w:hint="default"/>
        <w:i/>
        <w:w w:val="99"/>
        <w:sz w:val="20"/>
        <w:szCs w:val="20"/>
      </w:rPr>
    </w:lvl>
    <w:lvl w:ilvl="1" w:tplc="3CAAAE22">
      <w:numFmt w:val="bullet"/>
      <w:lvlText w:val="•"/>
      <w:lvlJc w:val="left"/>
      <w:pPr>
        <w:ind w:left="1392" w:hanging="446"/>
      </w:pPr>
      <w:rPr>
        <w:rFonts w:hint="default"/>
      </w:rPr>
    </w:lvl>
    <w:lvl w:ilvl="2" w:tplc="BE1A7108">
      <w:numFmt w:val="bullet"/>
      <w:lvlText w:val="•"/>
      <w:lvlJc w:val="left"/>
      <w:pPr>
        <w:ind w:left="2304" w:hanging="446"/>
      </w:pPr>
      <w:rPr>
        <w:rFonts w:hint="default"/>
      </w:rPr>
    </w:lvl>
    <w:lvl w:ilvl="3" w:tplc="B5B448FE">
      <w:numFmt w:val="bullet"/>
      <w:lvlText w:val="•"/>
      <w:lvlJc w:val="left"/>
      <w:pPr>
        <w:ind w:left="3216" w:hanging="446"/>
      </w:pPr>
      <w:rPr>
        <w:rFonts w:hint="default"/>
      </w:rPr>
    </w:lvl>
    <w:lvl w:ilvl="4" w:tplc="917231F8">
      <w:numFmt w:val="bullet"/>
      <w:lvlText w:val="•"/>
      <w:lvlJc w:val="left"/>
      <w:pPr>
        <w:ind w:left="4128" w:hanging="446"/>
      </w:pPr>
      <w:rPr>
        <w:rFonts w:hint="default"/>
      </w:rPr>
    </w:lvl>
    <w:lvl w:ilvl="5" w:tplc="76423196">
      <w:numFmt w:val="bullet"/>
      <w:lvlText w:val="•"/>
      <w:lvlJc w:val="left"/>
      <w:pPr>
        <w:ind w:left="5040" w:hanging="446"/>
      </w:pPr>
      <w:rPr>
        <w:rFonts w:hint="default"/>
      </w:rPr>
    </w:lvl>
    <w:lvl w:ilvl="6" w:tplc="D892DCFA">
      <w:numFmt w:val="bullet"/>
      <w:lvlText w:val="•"/>
      <w:lvlJc w:val="left"/>
      <w:pPr>
        <w:ind w:left="5952" w:hanging="446"/>
      </w:pPr>
      <w:rPr>
        <w:rFonts w:hint="default"/>
      </w:rPr>
    </w:lvl>
    <w:lvl w:ilvl="7" w:tplc="20D03880">
      <w:numFmt w:val="bullet"/>
      <w:lvlText w:val="•"/>
      <w:lvlJc w:val="left"/>
      <w:pPr>
        <w:ind w:left="6864" w:hanging="446"/>
      </w:pPr>
      <w:rPr>
        <w:rFonts w:hint="default"/>
      </w:rPr>
    </w:lvl>
    <w:lvl w:ilvl="8" w:tplc="1622532E">
      <w:numFmt w:val="bullet"/>
      <w:lvlText w:val="•"/>
      <w:lvlJc w:val="left"/>
      <w:pPr>
        <w:ind w:left="7776" w:hanging="446"/>
      </w:pPr>
      <w:rPr>
        <w:rFonts w:hint="default"/>
      </w:rPr>
    </w:lvl>
  </w:abstractNum>
  <w:abstractNum w:abstractNumId="1" w15:restartNumberingAfterBreak="0">
    <w:nsid w:val="02DA1FBF"/>
    <w:multiLevelType w:val="hybridMultilevel"/>
    <w:tmpl w:val="4A541060"/>
    <w:lvl w:ilvl="0" w:tplc="730ADD2A">
      <w:numFmt w:val="bullet"/>
      <w:lvlText w:val="o"/>
      <w:lvlJc w:val="left"/>
      <w:pPr>
        <w:ind w:left="1200" w:hanging="360"/>
      </w:pPr>
      <w:rPr>
        <w:rFonts w:ascii="Courier New" w:eastAsia="Courier New" w:hAnsi="Courier New" w:cs="Courier New" w:hint="default"/>
        <w:w w:val="99"/>
        <w:sz w:val="20"/>
        <w:szCs w:val="20"/>
      </w:rPr>
    </w:lvl>
    <w:lvl w:ilvl="1" w:tplc="293AF3F2">
      <w:numFmt w:val="bullet"/>
      <w:lvlText w:val=""/>
      <w:lvlJc w:val="left"/>
      <w:pPr>
        <w:ind w:left="1920" w:hanging="360"/>
      </w:pPr>
      <w:rPr>
        <w:rFonts w:ascii="Wingdings" w:eastAsia="Wingdings" w:hAnsi="Wingdings" w:cs="Wingdings" w:hint="default"/>
        <w:w w:val="99"/>
        <w:sz w:val="20"/>
        <w:szCs w:val="20"/>
      </w:rPr>
    </w:lvl>
    <w:lvl w:ilvl="2" w:tplc="3A6C9162">
      <w:numFmt w:val="bullet"/>
      <w:lvlText w:val="•"/>
      <w:lvlJc w:val="left"/>
      <w:pPr>
        <w:ind w:left="2773" w:hanging="360"/>
      </w:pPr>
      <w:rPr>
        <w:rFonts w:hint="default"/>
      </w:rPr>
    </w:lvl>
    <w:lvl w:ilvl="3" w:tplc="EDA09D8A">
      <w:numFmt w:val="bullet"/>
      <w:lvlText w:val="•"/>
      <w:lvlJc w:val="left"/>
      <w:pPr>
        <w:ind w:left="3626" w:hanging="360"/>
      </w:pPr>
      <w:rPr>
        <w:rFonts w:hint="default"/>
      </w:rPr>
    </w:lvl>
    <w:lvl w:ilvl="4" w:tplc="49E2B318">
      <w:numFmt w:val="bullet"/>
      <w:lvlText w:val="•"/>
      <w:lvlJc w:val="left"/>
      <w:pPr>
        <w:ind w:left="4480" w:hanging="360"/>
      </w:pPr>
      <w:rPr>
        <w:rFonts w:hint="default"/>
      </w:rPr>
    </w:lvl>
    <w:lvl w:ilvl="5" w:tplc="0BAC14BE">
      <w:numFmt w:val="bullet"/>
      <w:lvlText w:val="•"/>
      <w:lvlJc w:val="left"/>
      <w:pPr>
        <w:ind w:left="5333" w:hanging="360"/>
      </w:pPr>
      <w:rPr>
        <w:rFonts w:hint="default"/>
      </w:rPr>
    </w:lvl>
    <w:lvl w:ilvl="6" w:tplc="2D86B498">
      <w:numFmt w:val="bullet"/>
      <w:lvlText w:val="•"/>
      <w:lvlJc w:val="left"/>
      <w:pPr>
        <w:ind w:left="6186" w:hanging="360"/>
      </w:pPr>
      <w:rPr>
        <w:rFonts w:hint="default"/>
      </w:rPr>
    </w:lvl>
    <w:lvl w:ilvl="7" w:tplc="BB0A2198">
      <w:numFmt w:val="bullet"/>
      <w:lvlText w:val="•"/>
      <w:lvlJc w:val="left"/>
      <w:pPr>
        <w:ind w:left="7040" w:hanging="360"/>
      </w:pPr>
      <w:rPr>
        <w:rFonts w:hint="default"/>
      </w:rPr>
    </w:lvl>
    <w:lvl w:ilvl="8" w:tplc="4506895A">
      <w:numFmt w:val="bullet"/>
      <w:lvlText w:val="•"/>
      <w:lvlJc w:val="left"/>
      <w:pPr>
        <w:ind w:left="7893" w:hanging="360"/>
      </w:pPr>
      <w:rPr>
        <w:rFonts w:hint="default"/>
      </w:rPr>
    </w:lvl>
  </w:abstractNum>
  <w:abstractNum w:abstractNumId="2" w15:restartNumberingAfterBreak="0">
    <w:nsid w:val="27B32619"/>
    <w:multiLevelType w:val="multilevel"/>
    <w:tmpl w:val="F546045C"/>
    <w:lvl w:ilvl="0">
      <w:start w:val="1"/>
      <w:numFmt w:val="decimal"/>
      <w:lvlText w:val="%1."/>
      <w:lvlJc w:val="left"/>
      <w:pPr>
        <w:ind w:left="460" w:hanging="360"/>
        <w:jc w:val="left"/>
      </w:pPr>
      <w:rPr>
        <w:rFonts w:ascii="Times New Roman" w:eastAsia="Times New Roman" w:hAnsi="Times New Roman" w:cs="Times New Roman" w:hint="default"/>
        <w:b/>
        <w:bCs/>
        <w:w w:val="100"/>
        <w:sz w:val="22"/>
        <w:szCs w:val="22"/>
      </w:rPr>
    </w:lvl>
    <w:lvl w:ilvl="1">
      <w:start w:val="1"/>
      <w:numFmt w:val="decimal"/>
      <w:lvlText w:val="%1.%2."/>
      <w:lvlJc w:val="left"/>
      <w:pPr>
        <w:ind w:left="460" w:hanging="432"/>
        <w:jc w:val="right"/>
      </w:pPr>
      <w:rPr>
        <w:rFonts w:ascii="Times New Roman" w:eastAsia="Times New Roman" w:hAnsi="Times New Roman" w:cs="Times New Roman" w:hint="default"/>
        <w:b/>
        <w:bCs/>
        <w:w w:val="100"/>
        <w:sz w:val="22"/>
        <w:szCs w:val="22"/>
      </w:rPr>
    </w:lvl>
    <w:lvl w:ilvl="2">
      <w:start w:val="1"/>
      <w:numFmt w:val="decimal"/>
      <w:lvlText w:val="%1.%2.%3."/>
      <w:lvlJc w:val="left"/>
      <w:pPr>
        <w:ind w:left="1324" w:hanging="504"/>
        <w:jc w:val="right"/>
      </w:pPr>
      <w:rPr>
        <w:rFonts w:hint="default"/>
        <w:b/>
        <w:bCs/>
        <w:w w:val="100"/>
      </w:rPr>
    </w:lvl>
    <w:lvl w:ilvl="3">
      <w:numFmt w:val="bullet"/>
      <w:lvlText w:val="•"/>
      <w:lvlJc w:val="left"/>
      <w:pPr>
        <w:ind w:left="920" w:hanging="504"/>
      </w:pPr>
      <w:rPr>
        <w:rFonts w:hint="default"/>
      </w:rPr>
    </w:lvl>
    <w:lvl w:ilvl="4">
      <w:numFmt w:val="bullet"/>
      <w:lvlText w:val="•"/>
      <w:lvlJc w:val="left"/>
      <w:pPr>
        <w:ind w:left="1320" w:hanging="504"/>
      </w:pPr>
      <w:rPr>
        <w:rFonts w:hint="default"/>
      </w:rPr>
    </w:lvl>
    <w:lvl w:ilvl="5">
      <w:numFmt w:val="bullet"/>
      <w:lvlText w:val="•"/>
      <w:lvlJc w:val="left"/>
      <w:pPr>
        <w:ind w:left="2696" w:hanging="504"/>
      </w:pPr>
      <w:rPr>
        <w:rFonts w:hint="default"/>
      </w:rPr>
    </w:lvl>
    <w:lvl w:ilvl="6">
      <w:numFmt w:val="bullet"/>
      <w:lvlText w:val="•"/>
      <w:lvlJc w:val="left"/>
      <w:pPr>
        <w:ind w:left="4073" w:hanging="504"/>
      </w:pPr>
      <w:rPr>
        <w:rFonts w:hint="default"/>
      </w:rPr>
    </w:lvl>
    <w:lvl w:ilvl="7">
      <w:numFmt w:val="bullet"/>
      <w:lvlText w:val="•"/>
      <w:lvlJc w:val="left"/>
      <w:pPr>
        <w:ind w:left="5450" w:hanging="504"/>
      </w:pPr>
      <w:rPr>
        <w:rFonts w:hint="default"/>
      </w:rPr>
    </w:lvl>
    <w:lvl w:ilvl="8">
      <w:numFmt w:val="bullet"/>
      <w:lvlText w:val="•"/>
      <w:lvlJc w:val="left"/>
      <w:pPr>
        <w:ind w:left="6826" w:hanging="504"/>
      </w:pPr>
      <w:rPr>
        <w:rFonts w:hint="default"/>
      </w:rPr>
    </w:lvl>
  </w:abstractNum>
  <w:abstractNum w:abstractNumId="3" w15:restartNumberingAfterBreak="0">
    <w:nsid w:val="2EC31B68"/>
    <w:multiLevelType w:val="hybridMultilevel"/>
    <w:tmpl w:val="2004846C"/>
    <w:lvl w:ilvl="0" w:tplc="B33A379A">
      <w:start w:val="1"/>
      <w:numFmt w:val="upperRoman"/>
      <w:lvlText w:val="%1."/>
      <w:lvlJc w:val="left"/>
      <w:pPr>
        <w:ind w:left="1540" w:hanging="720"/>
        <w:jc w:val="left"/>
      </w:pPr>
      <w:rPr>
        <w:rFonts w:ascii="Times New Roman" w:eastAsia="Times New Roman" w:hAnsi="Times New Roman" w:cs="Times New Roman" w:hint="default"/>
        <w:spacing w:val="-4"/>
        <w:w w:val="100"/>
        <w:sz w:val="22"/>
        <w:szCs w:val="22"/>
      </w:rPr>
    </w:lvl>
    <w:lvl w:ilvl="1" w:tplc="812E3B54">
      <w:numFmt w:val="bullet"/>
      <w:lvlText w:val="•"/>
      <w:lvlJc w:val="left"/>
      <w:pPr>
        <w:ind w:left="2344" w:hanging="720"/>
      </w:pPr>
      <w:rPr>
        <w:rFonts w:hint="default"/>
      </w:rPr>
    </w:lvl>
    <w:lvl w:ilvl="2" w:tplc="8708B65A">
      <w:numFmt w:val="bullet"/>
      <w:lvlText w:val="•"/>
      <w:lvlJc w:val="left"/>
      <w:pPr>
        <w:ind w:left="3148" w:hanging="720"/>
      </w:pPr>
      <w:rPr>
        <w:rFonts w:hint="default"/>
      </w:rPr>
    </w:lvl>
    <w:lvl w:ilvl="3" w:tplc="0776BB36">
      <w:numFmt w:val="bullet"/>
      <w:lvlText w:val="•"/>
      <w:lvlJc w:val="left"/>
      <w:pPr>
        <w:ind w:left="3952" w:hanging="720"/>
      </w:pPr>
      <w:rPr>
        <w:rFonts w:hint="default"/>
      </w:rPr>
    </w:lvl>
    <w:lvl w:ilvl="4" w:tplc="B03EE01A">
      <w:numFmt w:val="bullet"/>
      <w:lvlText w:val="•"/>
      <w:lvlJc w:val="left"/>
      <w:pPr>
        <w:ind w:left="4756" w:hanging="720"/>
      </w:pPr>
      <w:rPr>
        <w:rFonts w:hint="default"/>
      </w:rPr>
    </w:lvl>
    <w:lvl w:ilvl="5" w:tplc="C374BD56">
      <w:numFmt w:val="bullet"/>
      <w:lvlText w:val="•"/>
      <w:lvlJc w:val="left"/>
      <w:pPr>
        <w:ind w:left="5560" w:hanging="720"/>
      </w:pPr>
      <w:rPr>
        <w:rFonts w:hint="default"/>
      </w:rPr>
    </w:lvl>
    <w:lvl w:ilvl="6" w:tplc="42785FF8">
      <w:numFmt w:val="bullet"/>
      <w:lvlText w:val="•"/>
      <w:lvlJc w:val="left"/>
      <w:pPr>
        <w:ind w:left="6364" w:hanging="720"/>
      </w:pPr>
      <w:rPr>
        <w:rFonts w:hint="default"/>
      </w:rPr>
    </w:lvl>
    <w:lvl w:ilvl="7" w:tplc="1BDE6C86">
      <w:numFmt w:val="bullet"/>
      <w:lvlText w:val="•"/>
      <w:lvlJc w:val="left"/>
      <w:pPr>
        <w:ind w:left="7168" w:hanging="720"/>
      </w:pPr>
      <w:rPr>
        <w:rFonts w:hint="default"/>
      </w:rPr>
    </w:lvl>
    <w:lvl w:ilvl="8" w:tplc="C6E01696">
      <w:numFmt w:val="bullet"/>
      <w:lvlText w:val="•"/>
      <w:lvlJc w:val="left"/>
      <w:pPr>
        <w:ind w:left="7972" w:hanging="720"/>
      </w:pPr>
      <w:rPr>
        <w:rFonts w:hint="default"/>
      </w:rPr>
    </w:lvl>
  </w:abstractNum>
  <w:abstractNum w:abstractNumId="4" w15:restartNumberingAfterBreak="0">
    <w:nsid w:val="31681C14"/>
    <w:multiLevelType w:val="hybridMultilevel"/>
    <w:tmpl w:val="A18E6E8E"/>
    <w:lvl w:ilvl="0" w:tplc="CD20BD08">
      <w:start w:val="1"/>
      <w:numFmt w:val="lowerLetter"/>
      <w:lvlText w:val="%1."/>
      <w:lvlJc w:val="left"/>
      <w:pPr>
        <w:ind w:left="1048" w:hanging="209"/>
        <w:jc w:val="left"/>
      </w:pPr>
      <w:rPr>
        <w:rFonts w:ascii="Times New Roman" w:eastAsia="Times New Roman" w:hAnsi="Times New Roman" w:cs="Times New Roman" w:hint="default"/>
        <w:w w:val="100"/>
        <w:sz w:val="22"/>
        <w:szCs w:val="22"/>
      </w:rPr>
    </w:lvl>
    <w:lvl w:ilvl="1" w:tplc="62B4F1C8">
      <w:start w:val="1"/>
      <w:numFmt w:val="decimal"/>
      <w:lvlText w:val="%2."/>
      <w:lvlJc w:val="left"/>
      <w:pPr>
        <w:ind w:left="1781" w:hanging="221"/>
        <w:jc w:val="left"/>
      </w:pPr>
      <w:rPr>
        <w:rFonts w:ascii="Times New Roman" w:eastAsia="Times New Roman" w:hAnsi="Times New Roman" w:cs="Times New Roman" w:hint="default"/>
        <w:w w:val="100"/>
        <w:sz w:val="22"/>
        <w:szCs w:val="22"/>
      </w:rPr>
    </w:lvl>
    <w:lvl w:ilvl="2" w:tplc="43FECAA8">
      <w:numFmt w:val="bullet"/>
      <w:lvlText w:val="•"/>
      <w:lvlJc w:val="left"/>
      <w:pPr>
        <w:ind w:left="2648" w:hanging="221"/>
      </w:pPr>
      <w:rPr>
        <w:rFonts w:hint="default"/>
      </w:rPr>
    </w:lvl>
    <w:lvl w:ilvl="3" w:tplc="29E490E8">
      <w:numFmt w:val="bullet"/>
      <w:lvlText w:val="•"/>
      <w:lvlJc w:val="left"/>
      <w:pPr>
        <w:ind w:left="3517" w:hanging="221"/>
      </w:pPr>
      <w:rPr>
        <w:rFonts w:hint="default"/>
      </w:rPr>
    </w:lvl>
    <w:lvl w:ilvl="4" w:tplc="8EA00F28">
      <w:numFmt w:val="bullet"/>
      <w:lvlText w:val="•"/>
      <w:lvlJc w:val="left"/>
      <w:pPr>
        <w:ind w:left="4386" w:hanging="221"/>
      </w:pPr>
      <w:rPr>
        <w:rFonts w:hint="default"/>
      </w:rPr>
    </w:lvl>
    <w:lvl w:ilvl="5" w:tplc="BCF8F656">
      <w:numFmt w:val="bullet"/>
      <w:lvlText w:val="•"/>
      <w:lvlJc w:val="left"/>
      <w:pPr>
        <w:ind w:left="5255" w:hanging="221"/>
      </w:pPr>
      <w:rPr>
        <w:rFonts w:hint="default"/>
      </w:rPr>
    </w:lvl>
    <w:lvl w:ilvl="6" w:tplc="07522BC2">
      <w:numFmt w:val="bullet"/>
      <w:lvlText w:val="•"/>
      <w:lvlJc w:val="left"/>
      <w:pPr>
        <w:ind w:left="6124" w:hanging="221"/>
      </w:pPr>
      <w:rPr>
        <w:rFonts w:hint="default"/>
      </w:rPr>
    </w:lvl>
    <w:lvl w:ilvl="7" w:tplc="2B26A042">
      <w:numFmt w:val="bullet"/>
      <w:lvlText w:val="•"/>
      <w:lvlJc w:val="left"/>
      <w:pPr>
        <w:ind w:left="6993" w:hanging="221"/>
      </w:pPr>
      <w:rPr>
        <w:rFonts w:hint="default"/>
      </w:rPr>
    </w:lvl>
    <w:lvl w:ilvl="8" w:tplc="8966A206">
      <w:numFmt w:val="bullet"/>
      <w:lvlText w:val="•"/>
      <w:lvlJc w:val="left"/>
      <w:pPr>
        <w:ind w:left="7862" w:hanging="221"/>
      </w:pPr>
      <w:rPr>
        <w:rFonts w:hint="default"/>
      </w:rPr>
    </w:lvl>
  </w:abstractNum>
  <w:abstractNum w:abstractNumId="5" w15:restartNumberingAfterBreak="0">
    <w:nsid w:val="42917147"/>
    <w:multiLevelType w:val="hybridMultilevel"/>
    <w:tmpl w:val="24DA378A"/>
    <w:lvl w:ilvl="0" w:tplc="17ECF84A">
      <w:start w:val="1"/>
      <w:numFmt w:val="decimal"/>
      <w:lvlText w:val="%1."/>
      <w:lvlJc w:val="left"/>
      <w:pPr>
        <w:ind w:left="1180" w:hanging="360"/>
        <w:jc w:val="left"/>
      </w:pPr>
      <w:rPr>
        <w:rFonts w:ascii="Times New Roman" w:eastAsia="Times New Roman" w:hAnsi="Times New Roman" w:cs="Times New Roman" w:hint="default"/>
        <w:b/>
        <w:bCs/>
        <w:w w:val="100"/>
        <w:sz w:val="22"/>
        <w:szCs w:val="22"/>
      </w:rPr>
    </w:lvl>
    <w:lvl w:ilvl="1" w:tplc="E7A2D8AE">
      <w:numFmt w:val="bullet"/>
      <w:lvlText w:val="•"/>
      <w:lvlJc w:val="left"/>
      <w:pPr>
        <w:ind w:left="2020" w:hanging="360"/>
      </w:pPr>
      <w:rPr>
        <w:rFonts w:hint="default"/>
      </w:rPr>
    </w:lvl>
    <w:lvl w:ilvl="2" w:tplc="182EE7B8">
      <w:numFmt w:val="bullet"/>
      <w:lvlText w:val="•"/>
      <w:lvlJc w:val="left"/>
      <w:pPr>
        <w:ind w:left="2860" w:hanging="360"/>
      </w:pPr>
      <w:rPr>
        <w:rFonts w:hint="default"/>
      </w:rPr>
    </w:lvl>
    <w:lvl w:ilvl="3" w:tplc="17BE387E">
      <w:numFmt w:val="bullet"/>
      <w:lvlText w:val="•"/>
      <w:lvlJc w:val="left"/>
      <w:pPr>
        <w:ind w:left="3700" w:hanging="360"/>
      </w:pPr>
      <w:rPr>
        <w:rFonts w:hint="default"/>
      </w:rPr>
    </w:lvl>
    <w:lvl w:ilvl="4" w:tplc="8948FF7C">
      <w:numFmt w:val="bullet"/>
      <w:lvlText w:val="•"/>
      <w:lvlJc w:val="left"/>
      <w:pPr>
        <w:ind w:left="4540" w:hanging="360"/>
      </w:pPr>
      <w:rPr>
        <w:rFonts w:hint="default"/>
      </w:rPr>
    </w:lvl>
    <w:lvl w:ilvl="5" w:tplc="E08AB332">
      <w:numFmt w:val="bullet"/>
      <w:lvlText w:val="•"/>
      <w:lvlJc w:val="left"/>
      <w:pPr>
        <w:ind w:left="5380" w:hanging="360"/>
      </w:pPr>
      <w:rPr>
        <w:rFonts w:hint="default"/>
      </w:rPr>
    </w:lvl>
    <w:lvl w:ilvl="6" w:tplc="058C3258">
      <w:numFmt w:val="bullet"/>
      <w:lvlText w:val="•"/>
      <w:lvlJc w:val="left"/>
      <w:pPr>
        <w:ind w:left="6220" w:hanging="360"/>
      </w:pPr>
      <w:rPr>
        <w:rFonts w:hint="default"/>
      </w:rPr>
    </w:lvl>
    <w:lvl w:ilvl="7" w:tplc="A416720A">
      <w:numFmt w:val="bullet"/>
      <w:lvlText w:val="•"/>
      <w:lvlJc w:val="left"/>
      <w:pPr>
        <w:ind w:left="7060" w:hanging="360"/>
      </w:pPr>
      <w:rPr>
        <w:rFonts w:hint="default"/>
      </w:rPr>
    </w:lvl>
    <w:lvl w:ilvl="8" w:tplc="6392758C">
      <w:numFmt w:val="bullet"/>
      <w:lvlText w:val="•"/>
      <w:lvlJc w:val="left"/>
      <w:pPr>
        <w:ind w:left="7900" w:hanging="360"/>
      </w:pPr>
      <w:rPr>
        <w:rFonts w:hint="default"/>
      </w:rPr>
    </w:lvl>
  </w:abstractNum>
  <w:abstractNum w:abstractNumId="6" w15:restartNumberingAfterBreak="0">
    <w:nsid w:val="4E1660D5"/>
    <w:multiLevelType w:val="hybridMultilevel"/>
    <w:tmpl w:val="35A08928"/>
    <w:lvl w:ilvl="0" w:tplc="57C821B2">
      <w:start w:val="1"/>
      <w:numFmt w:val="decimal"/>
      <w:lvlText w:val="%1)"/>
      <w:lvlJc w:val="left"/>
      <w:pPr>
        <w:ind w:left="1272" w:hanging="360"/>
        <w:jc w:val="left"/>
      </w:pPr>
      <w:rPr>
        <w:rFonts w:ascii="Times New Roman" w:eastAsia="Times New Roman" w:hAnsi="Times New Roman" w:cs="Times New Roman" w:hint="default"/>
        <w:i/>
        <w:spacing w:val="0"/>
        <w:w w:val="99"/>
        <w:sz w:val="20"/>
        <w:szCs w:val="20"/>
      </w:rPr>
    </w:lvl>
    <w:lvl w:ilvl="1" w:tplc="EC6C9FE6">
      <w:numFmt w:val="bullet"/>
      <w:lvlText w:val="•"/>
      <w:lvlJc w:val="left"/>
      <w:pPr>
        <w:ind w:left="2112" w:hanging="360"/>
      </w:pPr>
      <w:rPr>
        <w:rFonts w:hint="default"/>
      </w:rPr>
    </w:lvl>
    <w:lvl w:ilvl="2" w:tplc="B5F4C57A">
      <w:numFmt w:val="bullet"/>
      <w:lvlText w:val="•"/>
      <w:lvlJc w:val="left"/>
      <w:pPr>
        <w:ind w:left="2944" w:hanging="360"/>
      </w:pPr>
      <w:rPr>
        <w:rFonts w:hint="default"/>
      </w:rPr>
    </w:lvl>
    <w:lvl w:ilvl="3" w:tplc="8DAA1594">
      <w:numFmt w:val="bullet"/>
      <w:lvlText w:val="•"/>
      <w:lvlJc w:val="left"/>
      <w:pPr>
        <w:ind w:left="3776" w:hanging="360"/>
      </w:pPr>
      <w:rPr>
        <w:rFonts w:hint="default"/>
      </w:rPr>
    </w:lvl>
    <w:lvl w:ilvl="4" w:tplc="5178D1E4">
      <w:numFmt w:val="bullet"/>
      <w:lvlText w:val="•"/>
      <w:lvlJc w:val="left"/>
      <w:pPr>
        <w:ind w:left="4608" w:hanging="360"/>
      </w:pPr>
      <w:rPr>
        <w:rFonts w:hint="default"/>
      </w:rPr>
    </w:lvl>
    <w:lvl w:ilvl="5" w:tplc="C6E860C0">
      <w:numFmt w:val="bullet"/>
      <w:lvlText w:val="•"/>
      <w:lvlJc w:val="left"/>
      <w:pPr>
        <w:ind w:left="5440" w:hanging="360"/>
      </w:pPr>
      <w:rPr>
        <w:rFonts w:hint="default"/>
      </w:rPr>
    </w:lvl>
    <w:lvl w:ilvl="6" w:tplc="3196D5C2">
      <w:numFmt w:val="bullet"/>
      <w:lvlText w:val="•"/>
      <w:lvlJc w:val="left"/>
      <w:pPr>
        <w:ind w:left="6272" w:hanging="360"/>
      </w:pPr>
      <w:rPr>
        <w:rFonts w:hint="default"/>
      </w:rPr>
    </w:lvl>
    <w:lvl w:ilvl="7" w:tplc="210401CA">
      <w:numFmt w:val="bullet"/>
      <w:lvlText w:val="•"/>
      <w:lvlJc w:val="left"/>
      <w:pPr>
        <w:ind w:left="7104" w:hanging="360"/>
      </w:pPr>
      <w:rPr>
        <w:rFonts w:hint="default"/>
      </w:rPr>
    </w:lvl>
    <w:lvl w:ilvl="8" w:tplc="E3EC8B36">
      <w:numFmt w:val="bullet"/>
      <w:lvlText w:val="•"/>
      <w:lvlJc w:val="left"/>
      <w:pPr>
        <w:ind w:left="7936" w:hanging="360"/>
      </w:pPr>
      <w:rPr>
        <w:rFonts w:hint="default"/>
      </w:rPr>
    </w:lvl>
  </w:abstractNum>
  <w:abstractNum w:abstractNumId="7" w15:restartNumberingAfterBreak="0">
    <w:nsid w:val="5B8546CB"/>
    <w:multiLevelType w:val="hybridMultilevel"/>
    <w:tmpl w:val="17021846"/>
    <w:lvl w:ilvl="0" w:tplc="ABC2D0D4">
      <w:start w:val="231"/>
      <w:numFmt w:val="decimal"/>
      <w:lvlText w:val="%1."/>
      <w:lvlJc w:val="left"/>
      <w:pPr>
        <w:ind w:left="480" w:hanging="410"/>
        <w:jc w:val="left"/>
      </w:pPr>
      <w:rPr>
        <w:rFonts w:ascii="Times New Roman" w:eastAsia="Times New Roman" w:hAnsi="Times New Roman" w:cs="Times New Roman" w:hint="default"/>
        <w:i/>
        <w:w w:val="99"/>
        <w:sz w:val="20"/>
        <w:szCs w:val="20"/>
      </w:rPr>
    </w:lvl>
    <w:lvl w:ilvl="1" w:tplc="F1BA2E58">
      <w:numFmt w:val="bullet"/>
      <w:lvlText w:val="•"/>
      <w:lvlJc w:val="left"/>
      <w:pPr>
        <w:ind w:left="1392" w:hanging="410"/>
      </w:pPr>
      <w:rPr>
        <w:rFonts w:hint="default"/>
      </w:rPr>
    </w:lvl>
    <w:lvl w:ilvl="2" w:tplc="424EF62E">
      <w:numFmt w:val="bullet"/>
      <w:lvlText w:val="•"/>
      <w:lvlJc w:val="left"/>
      <w:pPr>
        <w:ind w:left="2304" w:hanging="410"/>
      </w:pPr>
      <w:rPr>
        <w:rFonts w:hint="default"/>
      </w:rPr>
    </w:lvl>
    <w:lvl w:ilvl="3" w:tplc="CD663C70">
      <w:numFmt w:val="bullet"/>
      <w:lvlText w:val="•"/>
      <w:lvlJc w:val="left"/>
      <w:pPr>
        <w:ind w:left="3216" w:hanging="410"/>
      </w:pPr>
      <w:rPr>
        <w:rFonts w:hint="default"/>
      </w:rPr>
    </w:lvl>
    <w:lvl w:ilvl="4" w:tplc="EF4860A0">
      <w:numFmt w:val="bullet"/>
      <w:lvlText w:val="•"/>
      <w:lvlJc w:val="left"/>
      <w:pPr>
        <w:ind w:left="4128" w:hanging="410"/>
      </w:pPr>
      <w:rPr>
        <w:rFonts w:hint="default"/>
      </w:rPr>
    </w:lvl>
    <w:lvl w:ilvl="5" w:tplc="6B062FDC">
      <w:numFmt w:val="bullet"/>
      <w:lvlText w:val="•"/>
      <w:lvlJc w:val="left"/>
      <w:pPr>
        <w:ind w:left="5040" w:hanging="410"/>
      </w:pPr>
      <w:rPr>
        <w:rFonts w:hint="default"/>
      </w:rPr>
    </w:lvl>
    <w:lvl w:ilvl="6" w:tplc="60AAE284">
      <w:numFmt w:val="bullet"/>
      <w:lvlText w:val="•"/>
      <w:lvlJc w:val="left"/>
      <w:pPr>
        <w:ind w:left="5952" w:hanging="410"/>
      </w:pPr>
      <w:rPr>
        <w:rFonts w:hint="default"/>
      </w:rPr>
    </w:lvl>
    <w:lvl w:ilvl="7" w:tplc="9C2E38BE">
      <w:numFmt w:val="bullet"/>
      <w:lvlText w:val="•"/>
      <w:lvlJc w:val="left"/>
      <w:pPr>
        <w:ind w:left="6864" w:hanging="410"/>
      </w:pPr>
      <w:rPr>
        <w:rFonts w:hint="default"/>
      </w:rPr>
    </w:lvl>
    <w:lvl w:ilvl="8" w:tplc="552C08A4">
      <w:numFmt w:val="bullet"/>
      <w:lvlText w:val="•"/>
      <w:lvlJc w:val="left"/>
      <w:pPr>
        <w:ind w:left="7776" w:hanging="410"/>
      </w:pPr>
      <w:rPr>
        <w:rFonts w:hint="default"/>
      </w:rPr>
    </w:lvl>
  </w:abstractNum>
  <w:abstractNum w:abstractNumId="8" w15:restartNumberingAfterBreak="0">
    <w:nsid w:val="69070A1F"/>
    <w:multiLevelType w:val="hybridMultilevel"/>
    <w:tmpl w:val="1040A7A8"/>
    <w:lvl w:ilvl="0" w:tplc="6DBE94C6">
      <w:numFmt w:val="bullet"/>
      <w:lvlText w:val=""/>
      <w:lvlJc w:val="left"/>
      <w:pPr>
        <w:ind w:left="1180" w:hanging="360"/>
      </w:pPr>
      <w:rPr>
        <w:rFonts w:ascii="Symbol" w:eastAsia="Symbol" w:hAnsi="Symbol" w:cs="Symbol" w:hint="default"/>
        <w:w w:val="100"/>
        <w:sz w:val="22"/>
        <w:szCs w:val="22"/>
      </w:rPr>
    </w:lvl>
    <w:lvl w:ilvl="1" w:tplc="120A5822">
      <w:numFmt w:val="bullet"/>
      <w:lvlText w:val=""/>
      <w:lvlJc w:val="left"/>
      <w:pPr>
        <w:ind w:left="1540" w:hanging="360"/>
      </w:pPr>
      <w:rPr>
        <w:rFonts w:ascii="Wingdings" w:eastAsia="Wingdings" w:hAnsi="Wingdings" w:cs="Wingdings" w:hint="default"/>
        <w:w w:val="100"/>
        <w:sz w:val="22"/>
        <w:szCs w:val="22"/>
      </w:rPr>
    </w:lvl>
    <w:lvl w:ilvl="2" w:tplc="A0E02E14">
      <w:numFmt w:val="bullet"/>
      <w:lvlText w:val="•"/>
      <w:lvlJc w:val="left"/>
      <w:pPr>
        <w:ind w:left="2433" w:hanging="360"/>
      </w:pPr>
      <w:rPr>
        <w:rFonts w:hint="default"/>
      </w:rPr>
    </w:lvl>
    <w:lvl w:ilvl="3" w:tplc="402055CA">
      <w:numFmt w:val="bullet"/>
      <w:lvlText w:val="•"/>
      <w:lvlJc w:val="left"/>
      <w:pPr>
        <w:ind w:left="3326" w:hanging="360"/>
      </w:pPr>
      <w:rPr>
        <w:rFonts w:hint="default"/>
      </w:rPr>
    </w:lvl>
    <w:lvl w:ilvl="4" w:tplc="76701A02">
      <w:numFmt w:val="bullet"/>
      <w:lvlText w:val="•"/>
      <w:lvlJc w:val="left"/>
      <w:pPr>
        <w:ind w:left="4220" w:hanging="360"/>
      </w:pPr>
      <w:rPr>
        <w:rFonts w:hint="default"/>
      </w:rPr>
    </w:lvl>
    <w:lvl w:ilvl="5" w:tplc="2CC6F758">
      <w:numFmt w:val="bullet"/>
      <w:lvlText w:val="•"/>
      <w:lvlJc w:val="left"/>
      <w:pPr>
        <w:ind w:left="5113" w:hanging="360"/>
      </w:pPr>
      <w:rPr>
        <w:rFonts w:hint="default"/>
      </w:rPr>
    </w:lvl>
    <w:lvl w:ilvl="6" w:tplc="7C6E078A">
      <w:numFmt w:val="bullet"/>
      <w:lvlText w:val="•"/>
      <w:lvlJc w:val="left"/>
      <w:pPr>
        <w:ind w:left="6006" w:hanging="360"/>
      </w:pPr>
      <w:rPr>
        <w:rFonts w:hint="default"/>
      </w:rPr>
    </w:lvl>
    <w:lvl w:ilvl="7" w:tplc="B5E237FA">
      <w:numFmt w:val="bullet"/>
      <w:lvlText w:val="•"/>
      <w:lvlJc w:val="left"/>
      <w:pPr>
        <w:ind w:left="6900" w:hanging="360"/>
      </w:pPr>
      <w:rPr>
        <w:rFonts w:hint="default"/>
      </w:rPr>
    </w:lvl>
    <w:lvl w:ilvl="8" w:tplc="FB8CF74C">
      <w:numFmt w:val="bullet"/>
      <w:lvlText w:val="•"/>
      <w:lvlJc w:val="left"/>
      <w:pPr>
        <w:ind w:left="7793" w:hanging="360"/>
      </w:pPr>
      <w:rPr>
        <w:rFonts w:hint="default"/>
      </w:rPr>
    </w:lvl>
  </w:abstractNum>
  <w:abstractNum w:abstractNumId="9" w15:restartNumberingAfterBreak="0">
    <w:nsid w:val="6A0165E9"/>
    <w:multiLevelType w:val="hybridMultilevel"/>
    <w:tmpl w:val="C52A7BBC"/>
    <w:lvl w:ilvl="0" w:tplc="75E4253C">
      <w:numFmt w:val="bullet"/>
      <w:lvlText w:val=""/>
      <w:lvlJc w:val="left"/>
      <w:pPr>
        <w:ind w:left="1468" w:hanging="648"/>
      </w:pPr>
      <w:rPr>
        <w:rFonts w:ascii="Symbol" w:eastAsia="Symbol" w:hAnsi="Symbol" w:cs="Symbol" w:hint="default"/>
        <w:b/>
        <w:bCs/>
        <w:w w:val="100"/>
        <w:sz w:val="22"/>
        <w:szCs w:val="22"/>
      </w:rPr>
    </w:lvl>
    <w:lvl w:ilvl="1" w:tplc="F14EBBE2">
      <w:numFmt w:val="bullet"/>
      <w:lvlText w:val="•"/>
      <w:lvlJc w:val="left"/>
      <w:pPr>
        <w:ind w:left="2236" w:hanging="648"/>
      </w:pPr>
      <w:rPr>
        <w:rFonts w:hint="default"/>
      </w:rPr>
    </w:lvl>
    <w:lvl w:ilvl="2" w:tplc="463E4AB8">
      <w:numFmt w:val="bullet"/>
      <w:lvlText w:val="•"/>
      <w:lvlJc w:val="left"/>
      <w:pPr>
        <w:ind w:left="3012" w:hanging="648"/>
      </w:pPr>
      <w:rPr>
        <w:rFonts w:hint="default"/>
      </w:rPr>
    </w:lvl>
    <w:lvl w:ilvl="3" w:tplc="D33E7810">
      <w:numFmt w:val="bullet"/>
      <w:lvlText w:val="•"/>
      <w:lvlJc w:val="left"/>
      <w:pPr>
        <w:ind w:left="3788" w:hanging="648"/>
      </w:pPr>
      <w:rPr>
        <w:rFonts w:hint="default"/>
      </w:rPr>
    </w:lvl>
    <w:lvl w:ilvl="4" w:tplc="637034C6">
      <w:numFmt w:val="bullet"/>
      <w:lvlText w:val="•"/>
      <w:lvlJc w:val="left"/>
      <w:pPr>
        <w:ind w:left="4564" w:hanging="648"/>
      </w:pPr>
      <w:rPr>
        <w:rFonts w:hint="default"/>
      </w:rPr>
    </w:lvl>
    <w:lvl w:ilvl="5" w:tplc="D6A2926A">
      <w:numFmt w:val="bullet"/>
      <w:lvlText w:val="•"/>
      <w:lvlJc w:val="left"/>
      <w:pPr>
        <w:ind w:left="5340" w:hanging="648"/>
      </w:pPr>
      <w:rPr>
        <w:rFonts w:hint="default"/>
      </w:rPr>
    </w:lvl>
    <w:lvl w:ilvl="6" w:tplc="680E7012">
      <w:numFmt w:val="bullet"/>
      <w:lvlText w:val="•"/>
      <w:lvlJc w:val="left"/>
      <w:pPr>
        <w:ind w:left="6116" w:hanging="648"/>
      </w:pPr>
      <w:rPr>
        <w:rFonts w:hint="default"/>
      </w:rPr>
    </w:lvl>
    <w:lvl w:ilvl="7" w:tplc="D17AF650">
      <w:numFmt w:val="bullet"/>
      <w:lvlText w:val="•"/>
      <w:lvlJc w:val="left"/>
      <w:pPr>
        <w:ind w:left="6892" w:hanging="648"/>
      </w:pPr>
      <w:rPr>
        <w:rFonts w:hint="default"/>
      </w:rPr>
    </w:lvl>
    <w:lvl w:ilvl="8" w:tplc="E744DC5C">
      <w:numFmt w:val="bullet"/>
      <w:lvlText w:val="•"/>
      <w:lvlJc w:val="left"/>
      <w:pPr>
        <w:ind w:left="7668" w:hanging="648"/>
      </w:pPr>
      <w:rPr>
        <w:rFonts w:hint="default"/>
      </w:rPr>
    </w:lvl>
  </w:abstractNum>
  <w:abstractNum w:abstractNumId="10" w15:restartNumberingAfterBreak="0">
    <w:nsid w:val="6E9D3FDB"/>
    <w:multiLevelType w:val="multilevel"/>
    <w:tmpl w:val="B6209DE6"/>
    <w:lvl w:ilvl="0">
      <w:start w:val="4"/>
      <w:numFmt w:val="decimal"/>
      <w:lvlText w:val="%1"/>
      <w:lvlJc w:val="left"/>
      <w:pPr>
        <w:ind w:left="1379" w:hanging="560"/>
        <w:jc w:val="left"/>
      </w:pPr>
      <w:rPr>
        <w:rFonts w:hint="default"/>
      </w:rPr>
    </w:lvl>
    <w:lvl w:ilvl="1">
      <w:start w:val="5"/>
      <w:numFmt w:val="decimal"/>
      <w:lvlText w:val="%1.%2"/>
      <w:lvlJc w:val="left"/>
      <w:pPr>
        <w:ind w:left="1379" w:hanging="560"/>
        <w:jc w:val="left"/>
      </w:pPr>
      <w:rPr>
        <w:rFonts w:hint="default"/>
      </w:rPr>
    </w:lvl>
    <w:lvl w:ilvl="2">
      <w:start w:val="2"/>
      <w:numFmt w:val="decimal"/>
      <w:lvlText w:val="%1.%2.%3."/>
      <w:lvlJc w:val="left"/>
      <w:pPr>
        <w:ind w:left="1379" w:hanging="560"/>
        <w:jc w:val="left"/>
      </w:pPr>
      <w:rPr>
        <w:rFonts w:ascii="Times New Roman" w:eastAsia="Times New Roman" w:hAnsi="Times New Roman" w:cs="Times New Roman" w:hint="default"/>
        <w:b/>
        <w:bCs/>
        <w:w w:val="100"/>
        <w:sz w:val="22"/>
        <w:szCs w:val="22"/>
      </w:rPr>
    </w:lvl>
    <w:lvl w:ilvl="3">
      <w:numFmt w:val="bullet"/>
      <w:lvlText w:val="•"/>
      <w:lvlJc w:val="left"/>
      <w:pPr>
        <w:ind w:left="3840" w:hanging="560"/>
      </w:pPr>
      <w:rPr>
        <w:rFonts w:hint="default"/>
      </w:rPr>
    </w:lvl>
    <w:lvl w:ilvl="4">
      <w:numFmt w:val="bullet"/>
      <w:lvlText w:val="•"/>
      <w:lvlJc w:val="left"/>
      <w:pPr>
        <w:ind w:left="4660" w:hanging="560"/>
      </w:pPr>
      <w:rPr>
        <w:rFonts w:hint="default"/>
      </w:rPr>
    </w:lvl>
    <w:lvl w:ilvl="5">
      <w:numFmt w:val="bullet"/>
      <w:lvlText w:val="•"/>
      <w:lvlJc w:val="left"/>
      <w:pPr>
        <w:ind w:left="5480" w:hanging="560"/>
      </w:pPr>
      <w:rPr>
        <w:rFonts w:hint="default"/>
      </w:rPr>
    </w:lvl>
    <w:lvl w:ilvl="6">
      <w:numFmt w:val="bullet"/>
      <w:lvlText w:val="•"/>
      <w:lvlJc w:val="left"/>
      <w:pPr>
        <w:ind w:left="6300" w:hanging="560"/>
      </w:pPr>
      <w:rPr>
        <w:rFonts w:hint="default"/>
      </w:rPr>
    </w:lvl>
    <w:lvl w:ilvl="7">
      <w:numFmt w:val="bullet"/>
      <w:lvlText w:val="•"/>
      <w:lvlJc w:val="left"/>
      <w:pPr>
        <w:ind w:left="7120" w:hanging="560"/>
      </w:pPr>
      <w:rPr>
        <w:rFonts w:hint="default"/>
      </w:rPr>
    </w:lvl>
    <w:lvl w:ilvl="8">
      <w:numFmt w:val="bullet"/>
      <w:lvlText w:val="•"/>
      <w:lvlJc w:val="left"/>
      <w:pPr>
        <w:ind w:left="7940" w:hanging="560"/>
      </w:pPr>
      <w:rPr>
        <w:rFonts w:hint="default"/>
      </w:rPr>
    </w:lvl>
  </w:abstractNum>
  <w:num w:numId="1">
    <w:abstractNumId w:val="8"/>
  </w:num>
  <w:num w:numId="2">
    <w:abstractNumId w:val="10"/>
  </w:num>
  <w:num w:numId="3">
    <w:abstractNumId w:val="6"/>
  </w:num>
  <w:num w:numId="4">
    <w:abstractNumId w:val="1"/>
  </w:num>
  <w:num w:numId="5">
    <w:abstractNumId w:val="7"/>
  </w:num>
  <w:num w:numId="6">
    <w:abstractNumId w:val="0"/>
  </w:num>
  <w:num w:numId="7">
    <w:abstractNumId w:val="4"/>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655F1"/>
    <w:rsid w:val="00244183"/>
    <w:rsid w:val="00261692"/>
    <w:rsid w:val="00293996"/>
    <w:rsid w:val="003F2E8C"/>
    <w:rsid w:val="004B69C3"/>
    <w:rsid w:val="0050343E"/>
    <w:rsid w:val="005B355A"/>
    <w:rsid w:val="00677D8C"/>
    <w:rsid w:val="00916BF7"/>
    <w:rsid w:val="00AE7448"/>
    <w:rsid w:val="00C655F1"/>
    <w:rsid w:val="00C80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A01FB0A"/>
  <w15:docId w15:val="{037E266B-D1CE-4130-B447-4DDE9E96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5"/>
      <w:ind w:left="11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pontifical_councils/justpeace/documents/rc_pc_justpeace_doc_20060526_compendio-dott-soc_en.html" TargetMode="External"/><Relationship Id="rId13" Type="http://schemas.openxmlformats.org/officeDocument/2006/relationships/footer" Target="footer2.xml"/><Relationship Id="rId18" Type="http://schemas.openxmlformats.org/officeDocument/2006/relationships/hyperlink" Target="http://www.vatican.va/archive/ccc_it/ccc-it_index_it.html" TargetMode="External"/><Relationship Id="rId26" Type="http://schemas.openxmlformats.org/officeDocument/2006/relationships/hyperlink" Target="http://www.ohchr.org/EN/Pages/WelcomePage.aspx" TargetMode="External"/><Relationship Id="rId3" Type="http://schemas.openxmlformats.org/officeDocument/2006/relationships/settings" Target="settings.xml"/><Relationship Id="rId21" Type="http://schemas.openxmlformats.org/officeDocument/2006/relationships/hyperlink" Target="https://catholicclimatemovement.global/" TargetMode="External"/><Relationship Id="rId7" Type="http://schemas.openxmlformats.org/officeDocument/2006/relationships/footer" Target="footer1.xml"/><Relationship Id="rId12" Type="http://schemas.openxmlformats.org/officeDocument/2006/relationships/hyperlink" Target="http://www.vatican.va/roman_curia/pontifical_councils/justpeace/documents/rc_pc_justpeace_pro_20011004_en.html" TargetMode="External"/><Relationship Id="rId17" Type="http://schemas.openxmlformats.org/officeDocument/2006/relationships/hyperlink" Target="http://www.vatican.va/archive/ccc_it/ccc-it_index_it.html" TargetMode="External"/><Relationship Id="rId25" Type="http://schemas.openxmlformats.org/officeDocument/2006/relationships/hyperlink" Target="http://www.un.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franciscansinternational.org/" TargetMode="External"/><Relationship Id="rId29" Type="http://schemas.openxmlformats.org/officeDocument/2006/relationships/hyperlink" Target="http://www.catholicrelie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2.vatican.va/content/benedict-xvi/en/encyclicals/documents/hf_ben-xvi_enc_20090629_caritas-in-veritate.html" TargetMode="External"/><Relationship Id="rId24" Type="http://schemas.openxmlformats.org/officeDocument/2006/relationships/hyperlink" Target="http://www.peacebrigades.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ranciscansinternational.org/about/about-us/" TargetMode="External"/><Relationship Id="rId23" Type="http://schemas.openxmlformats.org/officeDocument/2006/relationships/hyperlink" Target="http://www.icrc.org/" TargetMode="External"/><Relationship Id="rId28" Type="http://schemas.openxmlformats.org/officeDocument/2006/relationships/hyperlink" Target="http://www.vanthuanobservatory.org/?lang=en" TargetMode="External"/><Relationship Id="rId10" Type="http://schemas.openxmlformats.org/officeDocument/2006/relationships/hyperlink" Target="http://www.vatican.va/roman_curia/pontifical_councils/justpeace/documents/rc_pc_justpeace_doc_20060526_compendio-dott-soc_en.html" TargetMode="External"/><Relationship Id="rId19" Type="http://schemas.openxmlformats.org/officeDocument/2006/relationships/hyperlink" Target="https://ofm.org/about/curia/jpic/"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vatican.va/roman_curia/pontifical_councils/justpeace/documents/rc_pc_justpeace_doc_20060526_compendio-dott-soc_en.html" TargetMode="External"/><Relationship Id="rId14" Type="http://schemas.openxmlformats.org/officeDocument/2006/relationships/footer" Target="footer3.xml"/><Relationship Id="rId22" Type="http://schemas.openxmlformats.org/officeDocument/2006/relationships/hyperlink" Target="http://www.paxchristi.net/international/eng/index.php" TargetMode="External"/><Relationship Id="rId27" Type="http://schemas.openxmlformats.org/officeDocument/2006/relationships/hyperlink" Target="http://www.bread.org/" TargetMode="External"/><Relationship Id="rId30" Type="http://schemas.openxmlformats.org/officeDocument/2006/relationships/hyperlink" Target="http://www.usccb.org/jph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atican.va/roman_curia/pontifical_councils/justpeace/documents/rc_pc_justpeace_pro_2001100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Amando Trujillo Cano</dc:creator>
  <cp:lastModifiedBy>Carl Schafer</cp:lastModifiedBy>
  <cp:revision>6</cp:revision>
  <dcterms:created xsi:type="dcterms:W3CDTF">2017-06-26T00:55:00Z</dcterms:created>
  <dcterms:modified xsi:type="dcterms:W3CDTF">2020-10-19T22:04:00Z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2017-04-08T00:00:00Z</vt:filetime>
  </property>
  <property fmtid="{D5CDD505-2E9C-101B-9397-08002B2CF9AE}" pid="3" name="Creator">
    <vt:lpwstr>Microsoft® Word 2013</vt:lpwstr>
  </property>
  <property fmtid="{D5CDD505-2E9C-101B-9397-08002B2CF9AE}" pid="4" name="LastSaved">
    <vt:filetime>2017-06-26T00:00:00Z</vt:filetime>
  </property>
</Properties>
</file>