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ACEFF" w14:textId="77777777" w:rsidR="00610E0D" w:rsidRPr="000D1C80" w:rsidRDefault="000D1C80" w:rsidP="000D1C80">
      <w:pPr>
        <w:jc w:val="center"/>
        <w:rPr>
          <w:rFonts w:ascii="Times New Roman" w:hAnsi="Times New Roman" w:cs="Times New Roman"/>
          <w:b/>
          <w:sz w:val="28"/>
          <w:szCs w:val="28"/>
        </w:rPr>
      </w:pPr>
      <w:r w:rsidRPr="000D1C80">
        <w:rPr>
          <w:rFonts w:ascii="Times New Roman" w:hAnsi="Times New Roman" w:cs="Times New Roman"/>
          <w:b/>
          <w:sz w:val="28"/>
          <w:szCs w:val="28"/>
        </w:rPr>
        <w:t>A CHANGE OF HEART</w:t>
      </w:r>
    </w:p>
    <w:p w14:paraId="7253ED71" w14:textId="77777777" w:rsidR="000D1C80" w:rsidRPr="000D1C80" w:rsidRDefault="000D1C80" w:rsidP="000D1C80">
      <w:pPr>
        <w:jc w:val="center"/>
        <w:rPr>
          <w:rFonts w:ascii="Times New Roman" w:hAnsi="Times New Roman" w:cs="Times New Roman"/>
          <w:b/>
          <w:sz w:val="24"/>
          <w:szCs w:val="24"/>
        </w:rPr>
      </w:pPr>
      <w:r w:rsidRPr="000D1C80">
        <w:rPr>
          <w:rFonts w:ascii="Times New Roman" w:hAnsi="Times New Roman" w:cs="Times New Roman"/>
          <w:b/>
          <w:sz w:val="24"/>
          <w:szCs w:val="24"/>
        </w:rPr>
        <w:t>Pope Francis</w:t>
      </w:r>
    </w:p>
    <w:p w14:paraId="18C8FBF8" w14:textId="77777777" w:rsidR="000D1C80" w:rsidRDefault="000D1C80" w:rsidP="000D1C80">
      <w:pPr>
        <w:jc w:val="center"/>
        <w:rPr>
          <w:rFonts w:ascii="Times New Roman" w:hAnsi="Times New Roman" w:cs="Times New Roman"/>
          <w:sz w:val="24"/>
          <w:szCs w:val="24"/>
        </w:rPr>
      </w:pPr>
      <w:r w:rsidRPr="000D1C80">
        <w:rPr>
          <w:rFonts w:ascii="Times New Roman" w:hAnsi="Times New Roman" w:cs="Times New Roman"/>
          <w:sz w:val="24"/>
          <w:szCs w:val="24"/>
        </w:rPr>
        <w:t xml:space="preserve">Excerpt from </w:t>
      </w:r>
      <w:r w:rsidRPr="000D1C80">
        <w:rPr>
          <w:rFonts w:ascii="Times New Roman" w:hAnsi="Times New Roman" w:cs="Times New Roman"/>
          <w:i/>
          <w:sz w:val="24"/>
          <w:szCs w:val="24"/>
        </w:rPr>
        <w:t>Laudato Si’,</w:t>
      </w:r>
      <w:r w:rsidRPr="000D1C80">
        <w:rPr>
          <w:rFonts w:ascii="Times New Roman" w:hAnsi="Times New Roman" w:cs="Times New Roman"/>
          <w:sz w:val="24"/>
          <w:szCs w:val="24"/>
        </w:rPr>
        <w:t xml:space="preserve"> 218 -221</w:t>
      </w:r>
    </w:p>
    <w:p w14:paraId="71770C91" w14:textId="77777777" w:rsidR="000D1C80" w:rsidRDefault="000D1C80" w:rsidP="000D1C80">
      <w:pPr>
        <w:rPr>
          <w:rFonts w:ascii="Times New Roman" w:hAnsi="Times New Roman" w:cs="Times New Roman"/>
          <w:sz w:val="24"/>
          <w:szCs w:val="24"/>
        </w:rPr>
      </w:pPr>
      <w:r>
        <w:rPr>
          <w:rFonts w:ascii="Times New Roman" w:hAnsi="Times New Roman" w:cs="Times New Roman"/>
          <w:sz w:val="24"/>
          <w:szCs w:val="24"/>
        </w:rPr>
        <w:t>218.</w:t>
      </w:r>
      <w:r>
        <w:rPr>
          <w:rFonts w:ascii="Times New Roman" w:hAnsi="Times New Roman" w:cs="Times New Roman"/>
          <w:sz w:val="24"/>
          <w:szCs w:val="24"/>
        </w:rPr>
        <w:tab/>
        <w:t>In calling to mind the figure of Saint Francis of Assisi, we come to realise that a healthy relationship with creation is one dimension of overall personal conversion, which entails the recognition of our errors, sins, faults and failures, and leads to heartfelt repentance and desire to change. The Australian bishops spoke of the importance of such conversion for achieving reconciliation with creation: “To achieve such reconciliation, we must examine our lives and acknowledge the ways in which we have harmed God’s creation through our actions and our failure to act. We need to experience a conversion, or change of heart.”</w:t>
      </w:r>
    </w:p>
    <w:p w14:paraId="7F2A0EB5" w14:textId="77777777" w:rsidR="000D1C80" w:rsidRDefault="000D1C80" w:rsidP="000D1C80">
      <w:pPr>
        <w:rPr>
          <w:rFonts w:ascii="Times New Roman" w:hAnsi="Times New Roman" w:cs="Times New Roman"/>
          <w:sz w:val="24"/>
          <w:szCs w:val="24"/>
        </w:rPr>
      </w:pPr>
      <w:r>
        <w:rPr>
          <w:rFonts w:ascii="Times New Roman" w:hAnsi="Times New Roman" w:cs="Times New Roman"/>
          <w:sz w:val="24"/>
          <w:szCs w:val="24"/>
        </w:rPr>
        <w:t>219.</w:t>
      </w:r>
      <w:r>
        <w:rPr>
          <w:rFonts w:ascii="Times New Roman" w:hAnsi="Times New Roman" w:cs="Times New Roman"/>
          <w:sz w:val="24"/>
          <w:szCs w:val="24"/>
        </w:rPr>
        <w:tab/>
        <w:t>Nevertheless, self-improvement on the part of individuals will not by itself remedy the extremely complex situation facing our world today. Isolated individuals can lose their ability and freedom to escape the utilitarian mindset, and end up prey to an unethical consumerism bereft of social or ecological awareness. Social problems must be addressed by community networks</w:t>
      </w:r>
      <w:r w:rsidR="00BA6006">
        <w:rPr>
          <w:rFonts w:ascii="Times New Roman" w:hAnsi="Times New Roman" w:cs="Times New Roman"/>
          <w:sz w:val="24"/>
          <w:szCs w:val="24"/>
        </w:rPr>
        <w:t xml:space="preserve"> and not simply by the sum of individual good deeds. This task “will make such tremendous demands of man that he could never achieve it by individual initiative or even by the united effort of men bred in an individualistic way. The work of dominating the world calls for a union of skills and a unity of achievement that can only grow from quite a different attitude” (Romano Guardini). The ecological conversion needed to bring about lasting change is also a community conversion.</w:t>
      </w:r>
    </w:p>
    <w:p w14:paraId="0B8335A9" w14:textId="77777777" w:rsidR="00BA6006" w:rsidRDefault="00BA6006" w:rsidP="000D1C80">
      <w:pPr>
        <w:rPr>
          <w:rFonts w:ascii="Times New Roman" w:hAnsi="Times New Roman" w:cs="Times New Roman"/>
          <w:sz w:val="24"/>
          <w:szCs w:val="24"/>
        </w:rPr>
      </w:pPr>
      <w:r>
        <w:rPr>
          <w:rFonts w:ascii="Times New Roman" w:hAnsi="Times New Roman" w:cs="Times New Roman"/>
          <w:sz w:val="24"/>
          <w:szCs w:val="24"/>
        </w:rPr>
        <w:t>220.</w:t>
      </w:r>
      <w:r>
        <w:rPr>
          <w:rFonts w:ascii="Times New Roman" w:hAnsi="Times New Roman" w:cs="Times New Roman"/>
          <w:sz w:val="24"/>
          <w:szCs w:val="24"/>
        </w:rPr>
        <w:tab/>
        <w:t>This conversion calls for a number of attitudes which together foster a spirit of generous care, full of tenderness. First, it entails gratitude and gratuitousness, a recognition that the world is God’s loving gift, and that we are called quietly to imitate his generosity in self-sacrifice and good works: “Do not let your left hand know what your right hand is doing … and your Father who sees in secret will reward you” (</w:t>
      </w:r>
      <w:r w:rsidRPr="00C5016F">
        <w:rPr>
          <w:rFonts w:ascii="Times New Roman" w:hAnsi="Times New Roman" w:cs="Times New Roman"/>
          <w:i/>
          <w:sz w:val="24"/>
          <w:szCs w:val="24"/>
        </w:rPr>
        <w:t xml:space="preserve">Mt </w:t>
      </w:r>
      <w:r>
        <w:rPr>
          <w:rFonts w:ascii="Times New Roman" w:hAnsi="Times New Roman" w:cs="Times New Roman"/>
          <w:sz w:val="24"/>
          <w:szCs w:val="24"/>
        </w:rPr>
        <w:t>6:3-4). It also entails a loving awareness that we are not disconnected from the rest of creatures, but joined in a splendid universal communion. As believers, we do not look at the world from without but from within, conscious of the bonds with which the Father has linked us to all beings. By developing our individual God-given capacities, an ecological conversion can inspire us to greater creativity and enthusiasm in resolving the world’s problems and in offering ourselves to God “as a living sacrifice, holy and acceptable” (</w:t>
      </w:r>
      <w:r w:rsidRPr="00C5016F">
        <w:rPr>
          <w:rFonts w:ascii="Times New Roman" w:hAnsi="Times New Roman" w:cs="Times New Roman"/>
          <w:i/>
          <w:sz w:val="24"/>
          <w:szCs w:val="24"/>
        </w:rPr>
        <w:t>Rom</w:t>
      </w:r>
      <w:r>
        <w:rPr>
          <w:rFonts w:ascii="Times New Roman" w:hAnsi="Times New Roman" w:cs="Times New Roman"/>
          <w:sz w:val="24"/>
          <w:szCs w:val="24"/>
        </w:rPr>
        <w:t xml:space="preserve"> 12:1). We do not understand our superiority as a reason for personal glory or irresponsible dominion, but rather as a different capacity </w:t>
      </w:r>
      <w:r w:rsidR="00C5016F">
        <w:rPr>
          <w:rFonts w:ascii="Times New Roman" w:hAnsi="Times New Roman" w:cs="Times New Roman"/>
          <w:sz w:val="24"/>
          <w:szCs w:val="24"/>
        </w:rPr>
        <w:t>that</w:t>
      </w:r>
      <w:r>
        <w:rPr>
          <w:rFonts w:ascii="Times New Roman" w:hAnsi="Times New Roman" w:cs="Times New Roman"/>
          <w:sz w:val="24"/>
          <w:szCs w:val="24"/>
        </w:rPr>
        <w:t>, in its turn, entails a serious responsibility stemming from our faith.</w:t>
      </w:r>
    </w:p>
    <w:p w14:paraId="43AE4A45" w14:textId="63807B99" w:rsidR="00BA6006" w:rsidRPr="000D1C80" w:rsidRDefault="00BA6006" w:rsidP="000D1C80">
      <w:pPr>
        <w:rPr>
          <w:rFonts w:ascii="Times New Roman" w:hAnsi="Times New Roman" w:cs="Times New Roman"/>
          <w:sz w:val="24"/>
          <w:szCs w:val="24"/>
        </w:rPr>
      </w:pPr>
      <w:r>
        <w:rPr>
          <w:rFonts w:ascii="Times New Roman" w:hAnsi="Times New Roman" w:cs="Times New Roman"/>
          <w:sz w:val="24"/>
          <w:szCs w:val="24"/>
        </w:rPr>
        <w:t>221</w:t>
      </w:r>
      <w:r w:rsidR="00782069">
        <w:rPr>
          <w:rFonts w:ascii="Times New Roman" w:hAnsi="Times New Roman" w:cs="Times New Roman"/>
          <w:sz w:val="24"/>
          <w:szCs w:val="24"/>
        </w:rPr>
        <w:t>.</w:t>
      </w:r>
      <w:r>
        <w:rPr>
          <w:rFonts w:ascii="Times New Roman" w:hAnsi="Times New Roman" w:cs="Times New Roman"/>
          <w:sz w:val="24"/>
          <w:szCs w:val="24"/>
        </w:rPr>
        <w:tab/>
        <w:t>Various convictions of our faith, developed at the beginning of this Encyclical</w:t>
      </w:r>
      <w:r w:rsidR="00C5016F">
        <w:rPr>
          <w:rFonts w:ascii="Times New Roman" w:hAnsi="Times New Roman" w:cs="Times New Roman"/>
          <w:sz w:val="24"/>
          <w:szCs w:val="24"/>
        </w:rPr>
        <w:t>,</w:t>
      </w:r>
      <w:r>
        <w:rPr>
          <w:rFonts w:ascii="Times New Roman" w:hAnsi="Times New Roman" w:cs="Times New Roman"/>
          <w:sz w:val="24"/>
          <w:szCs w:val="24"/>
        </w:rPr>
        <w:t xml:space="preserve"> can hel</w:t>
      </w:r>
      <w:r w:rsidR="00C5016F">
        <w:rPr>
          <w:rFonts w:ascii="Times New Roman" w:hAnsi="Times New Roman" w:cs="Times New Roman"/>
          <w:sz w:val="24"/>
          <w:szCs w:val="24"/>
        </w:rPr>
        <w:t>p us to enrich the meaning of this conversion. These include the awareness that each creature reflects something of God and has a message to convey to us, and the security that Christ has taken unto himself this material world and now, r</w:t>
      </w:r>
      <w:r w:rsidR="00782069">
        <w:rPr>
          <w:rFonts w:ascii="Times New Roman" w:hAnsi="Times New Roman" w:cs="Times New Roman"/>
          <w:sz w:val="24"/>
          <w:szCs w:val="24"/>
        </w:rPr>
        <w:t xml:space="preserve">isen, is intimately present to </w:t>
      </w:r>
      <w:r w:rsidR="00C5016F">
        <w:rPr>
          <w:rFonts w:ascii="Times New Roman" w:hAnsi="Times New Roman" w:cs="Times New Roman"/>
          <w:sz w:val="24"/>
          <w:szCs w:val="24"/>
        </w:rPr>
        <w:t xml:space="preserve">each being, surrounding it with his affection </w:t>
      </w:r>
      <w:r w:rsidR="003F568E">
        <w:rPr>
          <w:rFonts w:ascii="Times New Roman" w:hAnsi="Times New Roman" w:cs="Times New Roman"/>
          <w:sz w:val="24"/>
          <w:szCs w:val="24"/>
        </w:rPr>
        <w:t xml:space="preserve">and penetrating </w:t>
      </w:r>
      <w:r w:rsidR="00C5016F">
        <w:rPr>
          <w:rFonts w:ascii="Times New Roman" w:hAnsi="Times New Roman" w:cs="Times New Roman"/>
          <w:sz w:val="24"/>
          <w:szCs w:val="24"/>
        </w:rPr>
        <w:t>it with his light. Then too, there is the recognition that God created the world, writing into it an order and a dynamism that human beings have no right to ignore. We read in the Gospel that Jesus says of the birds of the air that “not one</w:t>
      </w:r>
      <w:r w:rsidR="003F568E">
        <w:rPr>
          <w:rFonts w:ascii="Times New Roman" w:hAnsi="Times New Roman" w:cs="Times New Roman"/>
          <w:sz w:val="24"/>
          <w:szCs w:val="24"/>
        </w:rPr>
        <w:t xml:space="preserve"> of them is forgotten before Go</w:t>
      </w:r>
      <w:r w:rsidR="00C5016F">
        <w:rPr>
          <w:rFonts w:ascii="Times New Roman" w:hAnsi="Times New Roman" w:cs="Times New Roman"/>
          <w:sz w:val="24"/>
          <w:szCs w:val="24"/>
        </w:rPr>
        <w:t>d” (</w:t>
      </w:r>
      <w:r w:rsidR="00C5016F" w:rsidRPr="003F568E">
        <w:rPr>
          <w:rFonts w:ascii="Times New Roman" w:hAnsi="Times New Roman" w:cs="Times New Roman"/>
          <w:i/>
          <w:sz w:val="24"/>
          <w:szCs w:val="24"/>
        </w:rPr>
        <w:t>Lk</w:t>
      </w:r>
      <w:r w:rsidR="00C5016F">
        <w:rPr>
          <w:rFonts w:ascii="Times New Roman" w:hAnsi="Times New Roman" w:cs="Times New Roman"/>
          <w:sz w:val="24"/>
          <w:szCs w:val="24"/>
        </w:rPr>
        <w:t xml:space="preserve"> 12:65). How then can we possibly mistreat them or cause them harm? I ask all Christians to recognise and to live fully this dimension of their conversion. May the power and the light of the grace we have received also be evident </w:t>
      </w:r>
      <w:r w:rsidR="00C5016F">
        <w:rPr>
          <w:rFonts w:ascii="Times New Roman" w:hAnsi="Times New Roman" w:cs="Times New Roman"/>
          <w:sz w:val="24"/>
          <w:szCs w:val="24"/>
        </w:rPr>
        <w:lastRenderedPageBreak/>
        <w:t>in our relationship to other creatu</w:t>
      </w:r>
      <w:r w:rsidR="003F568E">
        <w:rPr>
          <w:rFonts w:ascii="Times New Roman" w:hAnsi="Times New Roman" w:cs="Times New Roman"/>
          <w:sz w:val="24"/>
          <w:szCs w:val="24"/>
        </w:rPr>
        <w:t xml:space="preserve">res and to the world around us. </w:t>
      </w:r>
      <w:r w:rsidR="00C5016F">
        <w:rPr>
          <w:rFonts w:ascii="Times New Roman" w:hAnsi="Times New Roman" w:cs="Times New Roman"/>
          <w:sz w:val="24"/>
          <w:szCs w:val="24"/>
        </w:rPr>
        <w:t xml:space="preserve">In this way, we will help nurture that sublime fraternity with all creation </w:t>
      </w:r>
      <w:r w:rsidR="003F568E">
        <w:rPr>
          <w:rFonts w:ascii="Times New Roman" w:hAnsi="Times New Roman" w:cs="Times New Roman"/>
          <w:sz w:val="24"/>
          <w:szCs w:val="24"/>
        </w:rPr>
        <w:t>that</w:t>
      </w:r>
      <w:r w:rsidR="00C5016F">
        <w:rPr>
          <w:rFonts w:ascii="Times New Roman" w:hAnsi="Times New Roman" w:cs="Times New Roman"/>
          <w:sz w:val="24"/>
          <w:szCs w:val="24"/>
        </w:rPr>
        <w:t xml:space="preserve"> Saint Francis of Assisi so radiantly embodied.</w:t>
      </w:r>
    </w:p>
    <w:p w14:paraId="1064038C" w14:textId="77777777" w:rsidR="000D1C80" w:rsidRDefault="000D1C80"/>
    <w:sectPr w:rsidR="000D1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C80"/>
    <w:rsid w:val="000D1C80"/>
    <w:rsid w:val="003F568E"/>
    <w:rsid w:val="006A4D77"/>
    <w:rsid w:val="00782069"/>
    <w:rsid w:val="00975BA4"/>
    <w:rsid w:val="00BA6006"/>
    <w:rsid w:val="00C5016F"/>
    <w:rsid w:val="00E84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B6F6"/>
  <w15:chartTrackingRefBased/>
  <w15:docId w15:val="{28269519-09DE-429F-BEF0-67E71093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4</cp:revision>
  <dcterms:created xsi:type="dcterms:W3CDTF">2015-11-17T22:41:00Z</dcterms:created>
  <dcterms:modified xsi:type="dcterms:W3CDTF">2020-09-13T01:36:00Z</dcterms:modified>
</cp:coreProperties>
</file>