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31" w:rsidRDefault="00792A31">
      <w:pPr>
        <w:tabs>
          <w:tab w:val="right" w:pos="9025"/>
        </w:tabs>
        <w:rPr>
          <w:lang w:val="en-GB"/>
        </w:rPr>
      </w:pPr>
      <w:r w:rsidRPr="0054620C">
        <w:rPr>
          <w:i/>
          <w:lang w:val="en-GB"/>
        </w:rPr>
        <w:t>Franciscan Lectionary</w:t>
      </w:r>
      <w:r>
        <w:rPr>
          <w:lang w:val="en-GB"/>
        </w:rPr>
        <w:tab/>
        <w:t>July 15: St Bonaventure (Mt 5:13-19)</w:t>
      </w:r>
    </w:p>
    <w:p w:rsidR="00792A31" w:rsidRDefault="00792A31">
      <w:pPr>
        <w:tabs>
          <w:tab w:val="right" w:pos="9025"/>
        </w:tabs>
        <w:rPr>
          <w:lang w:val="en-GB"/>
        </w:rPr>
      </w:pPr>
      <w:r>
        <w:rPr>
          <w:lang w:val="en-GB"/>
        </w:rPr>
        <w:tab/>
      </w:r>
      <w:r>
        <w:rPr>
          <w:lang w:val="en-GB"/>
        </w:rPr>
        <w:tab/>
      </w:r>
    </w:p>
    <w:p w:rsidR="00792A31" w:rsidRDefault="00792A31">
      <w:pPr>
        <w:tabs>
          <w:tab w:val="center" w:pos="4512"/>
        </w:tabs>
        <w:rPr>
          <w:lang w:val="en-GB"/>
        </w:rPr>
      </w:pPr>
      <w:r>
        <w:rPr>
          <w:lang w:val="en-GB"/>
        </w:rPr>
        <w:tab/>
      </w:r>
      <w:r>
        <w:rPr>
          <w:b/>
          <w:bCs/>
          <w:lang w:val="en-GB"/>
        </w:rPr>
        <w:t>LET YOUR LIGHT SHINE</w:t>
      </w:r>
    </w:p>
    <w:p w:rsidR="00792A31" w:rsidRDefault="00792A31">
      <w:pPr>
        <w:rPr>
          <w:lang w:val="en-GB"/>
        </w:rPr>
      </w:pPr>
    </w:p>
    <w:p w:rsidR="00792A31" w:rsidRDefault="00792A31">
      <w:pPr>
        <w:ind w:firstLine="720"/>
        <w:rPr>
          <w:lang w:val="en-GB"/>
        </w:rPr>
      </w:pPr>
      <w:r>
        <w:rPr>
          <w:lang w:val="en-GB"/>
        </w:rPr>
        <w:t xml:space="preserve">Jesus told his disciples about </w:t>
      </w:r>
      <w:r w:rsidR="008D644E">
        <w:rPr>
          <w:lang w:val="en-GB"/>
        </w:rPr>
        <w:t>the Kingdom of God in private, b</w:t>
      </w:r>
      <w:r>
        <w:rPr>
          <w:lang w:val="en-GB"/>
        </w:rPr>
        <w:t>ut his metaphor of the lamp (Matt 5:15; Mk 4:21) stressed that his message should not remain hidden. In fact, the Christian community after Pent</w:t>
      </w:r>
      <w:r w:rsidR="008D644E">
        <w:rPr>
          <w:lang w:val="en-GB"/>
        </w:rPr>
        <w:t>ecost placed the lamp on a lamp</w:t>
      </w:r>
      <w:r>
        <w:rPr>
          <w:lang w:val="en-GB"/>
        </w:rPr>
        <w:t>stand, to shine out to all.</w:t>
      </w:r>
    </w:p>
    <w:p w:rsidR="00792A31" w:rsidRDefault="00792A31">
      <w:pPr>
        <w:rPr>
          <w:lang w:val="en-GB"/>
        </w:rPr>
      </w:pPr>
    </w:p>
    <w:p w:rsidR="00792A31" w:rsidRDefault="00792A31">
      <w:pPr>
        <w:ind w:firstLine="720"/>
        <w:rPr>
          <w:lang w:val="en-GB"/>
        </w:rPr>
      </w:pPr>
      <w:r>
        <w:rPr>
          <w:lang w:val="en-GB"/>
        </w:rPr>
        <w:t>Jesus, the Word of God, reveals the transcendent God through his human life. He unrolls the mystery of the love of God in a human body like ours.</w:t>
      </w:r>
    </w:p>
    <w:p w:rsidR="00792A31" w:rsidRDefault="00792A31">
      <w:pPr>
        <w:rPr>
          <w:lang w:val="en-GB"/>
        </w:rPr>
      </w:pPr>
    </w:p>
    <w:p w:rsidR="00792A31" w:rsidRDefault="00792A31">
      <w:pPr>
        <w:ind w:firstLine="720"/>
        <w:rPr>
          <w:lang w:val="en-GB"/>
        </w:rPr>
      </w:pPr>
      <w:r>
        <w:rPr>
          <w:lang w:val="en-GB"/>
        </w:rPr>
        <w:t xml:space="preserve">The Church is </w:t>
      </w:r>
      <w:r w:rsidR="00232668">
        <w:rPr>
          <w:lang w:val="en-GB"/>
        </w:rPr>
        <w:t>the Body of Christ</w:t>
      </w:r>
      <w:r>
        <w:rPr>
          <w:lang w:val="en-GB"/>
        </w:rPr>
        <w:t xml:space="preserve"> on earth now, in the time between Pentecost and his return in glory. The Church is in the slow process of growing to full stature, like a human body.</w:t>
      </w:r>
    </w:p>
    <w:p w:rsidR="00792A31" w:rsidRDefault="00792A31">
      <w:pPr>
        <w:rPr>
          <w:lang w:val="en-GB"/>
        </w:rPr>
      </w:pPr>
    </w:p>
    <w:p w:rsidR="00792A31" w:rsidRDefault="00792A31">
      <w:pPr>
        <w:ind w:firstLine="720"/>
        <w:rPr>
          <w:lang w:val="en-GB"/>
        </w:rPr>
      </w:pPr>
      <w:r>
        <w:rPr>
          <w:lang w:val="en-GB"/>
        </w:rPr>
        <w:t>As members of the Church, our task is to reveal the light by which we are enlightened, in spite of the burdens of our earthly condition, our weaknesses, errors and downright sins.</w:t>
      </w:r>
    </w:p>
    <w:p w:rsidR="00792A31" w:rsidRDefault="00792A31">
      <w:pPr>
        <w:rPr>
          <w:lang w:val="en-GB"/>
        </w:rPr>
      </w:pPr>
    </w:p>
    <w:p w:rsidR="00792A31" w:rsidRDefault="00792A31">
      <w:pPr>
        <w:ind w:firstLine="720"/>
        <w:rPr>
          <w:lang w:val="en-GB"/>
        </w:rPr>
      </w:pPr>
      <w:r>
        <w:rPr>
          <w:lang w:val="en-GB"/>
        </w:rPr>
        <w:t>The full revelation of the Kingdom of God is reserved to the Lord’s return at the end of time. Still, even now, we must give out the message faithfully and courageously. We must translate it into real life and proclaim it to all in the face of unbelief, rejection, or whatever.</w:t>
      </w:r>
    </w:p>
    <w:p w:rsidR="00792A31" w:rsidRDefault="00792A31">
      <w:pPr>
        <w:rPr>
          <w:lang w:val="en-GB"/>
        </w:rPr>
      </w:pPr>
    </w:p>
    <w:p w:rsidR="00792A31" w:rsidRDefault="00792A31">
      <w:pPr>
        <w:ind w:firstLine="720"/>
        <w:rPr>
          <w:lang w:val="en-GB"/>
        </w:rPr>
      </w:pPr>
      <w:r>
        <w:rPr>
          <w:lang w:val="en-GB"/>
        </w:rPr>
        <w:t>It is not as though we own the message and can modify it to please ourselves. But since we have received so much, we have greater responsibility to give it out, whole and entire.</w:t>
      </w:r>
    </w:p>
    <w:p w:rsidR="00792A31" w:rsidRDefault="00792A31">
      <w:pPr>
        <w:rPr>
          <w:lang w:val="en-GB"/>
        </w:rPr>
      </w:pPr>
    </w:p>
    <w:p w:rsidR="00792A31" w:rsidRDefault="00792A31">
      <w:pPr>
        <w:ind w:firstLine="720"/>
        <w:rPr>
          <w:lang w:val="en-GB"/>
        </w:rPr>
      </w:pPr>
      <w:r>
        <w:rPr>
          <w:lang w:val="en-GB"/>
        </w:rPr>
        <w:t xml:space="preserve">St Bonaventure taught that it is not sufficient to </w:t>
      </w:r>
      <w:r w:rsidR="008D644E">
        <w:rPr>
          <w:lang w:val="en-GB"/>
        </w:rPr>
        <w:t xml:space="preserve">read </w:t>
      </w:r>
      <w:r>
        <w:rPr>
          <w:lang w:val="en-GB"/>
        </w:rPr>
        <w:t>the Lord’s message of the Kingdom of God or to reflect on it or to study it or indeed to know it. He stressed that we should love the message, admire it and rejoice in it.</w:t>
      </w:r>
    </w:p>
    <w:p w:rsidR="00792A31" w:rsidRDefault="00792A31">
      <w:pPr>
        <w:ind w:firstLine="720"/>
        <w:rPr>
          <w:lang w:val="en-GB"/>
        </w:rPr>
      </w:pPr>
    </w:p>
    <w:p w:rsidR="00792A31" w:rsidRDefault="00792A31">
      <w:pPr>
        <w:ind w:firstLine="720"/>
        <w:rPr>
          <w:lang w:val="en-GB"/>
        </w:rPr>
      </w:pPr>
      <w:r>
        <w:rPr>
          <w:lang w:val="en-GB"/>
        </w:rPr>
        <w:t>He wrote: “Do not think that reading is sufficient without unction, reflection without devotion, investigation without admiration, observation without exultation, industry without piety, knowledge without charity, intelligence without humil</w:t>
      </w:r>
      <w:r w:rsidR="00232668">
        <w:rPr>
          <w:lang w:val="en-GB"/>
        </w:rPr>
        <w:t xml:space="preserve">ity, </w:t>
      </w:r>
      <w:proofErr w:type="gramStart"/>
      <w:r w:rsidR="00232668">
        <w:rPr>
          <w:lang w:val="en-GB"/>
        </w:rPr>
        <w:t>study</w:t>
      </w:r>
      <w:proofErr w:type="gramEnd"/>
      <w:r w:rsidR="00232668">
        <w:rPr>
          <w:lang w:val="en-GB"/>
        </w:rPr>
        <w:t xml:space="preserve"> without divine grace</w:t>
      </w:r>
      <w:r>
        <w:rPr>
          <w:lang w:val="en-GB"/>
        </w:rPr>
        <w:t xml:space="preserve">” </w:t>
      </w:r>
    </w:p>
    <w:p w:rsidR="00792A31" w:rsidRDefault="00232668">
      <w:pPr>
        <w:tabs>
          <w:tab w:val="right" w:pos="9025"/>
        </w:tabs>
        <w:rPr>
          <w:lang w:val="en-GB"/>
        </w:rPr>
      </w:pPr>
      <w:r>
        <w:rPr>
          <w:lang w:val="en-GB"/>
        </w:rPr>
        <w:t>(</w:t>
      </w:r>
      <w:r w:rsidR="00792A31">
        <w:rPr>
          <w:i/>
          <w:iCs/>
          <w:lang w:val="en-GB"/>
        </w:rPr>
        <w:t>Itinerarium</w:t>
      </w:r>
      <w:r w:rsidR="00792A31">
        <w:rPr>
          <w:lang w:val="en-GB"/>
        </w:rPr>
        <w:t>, Prologue, n. 4</w:t>
      </w:r>
      <w:r>
        <w:rPr>
          <w:lang w:val="en-GB"/>
        </w:rPr>
        <w:t>).</w:t>
      </w:r>
    </w:p>
    <w:p w:rsidR="00792A31" w:rsidRDefault="00792A31">
      <w:pPr>
        <w:rPr>
          <w:lang w:val="en-GB"/>
        </w:rPr>
      </w:pPr>
    </w:p>
    <w:p w:rsidR="00792A31" w:rsidRDefault="00792A31">
      <w:pPr>
        <w:ind w:firstLine="720"/>
        <w:rPr>
          <w:lang w:val="en-GB"/>
        </w:rPr>
      </w:pPr>
      <w:r>
        <w:rPr>
          <w:lang w:val="en-GB"/>
        </w:rPr>
        <w:t>St Bonaventure let his light shine through his teaching and writing, and by guiding the infant Franciscan Order.</w:t>
      </w:r>
    </w:p>
    <w:p w:rsidR="00792A31" w:rsidRDefault="00792A31">
      <w:pPr>
        <w:rPr>
          <w:lang w:val="en-GB"/>
        </w:rPr>
      </w:pPr>
    </w:p>
    <w:p w:rsidR="00792A31" w:rsidRDefault="00792A31">
      <w:pPr>
        <w:ind w:firstLine="720"/>
        <w:rPr>
          <w:lang w:val="en-GB"/>
        </w:rPr>
      </w:pPr>
      <w:r>
        <w:rPr>
          <w:lang w:val="en-GB"/>
        </w:rPr>
        <w:t xml:space="preserve">We too have been chosen to tell about the Kingdom of God. We can’t just stand there, </w:t>
      </w:r>
      <w:r w:rsidR="00232668">
        <w:rPr>
          <w:lang w:val="en-GB"/>
        </w:rPr>
        <w:t>shad</w:t>
      </w:r>
      <w:r>
        <w:rPr>
          <w:lang w:val="en-GB"/>
        </w:rPr>
        <w:t>ing a lamp. Let our light shine on everyone, through what we think, say and do, about everything that matters, and for our love and</w:t>
      </w:r>
      <w:r w:rsidR="008D644E">
        <w:rPr>
          <w:lang w:val="en-GB"/>
        </w:rPr>
        <w:t xml:space="preserve"> affection for the Word of God.</w:t>
      </w:r>
    </w:p>
    <w:p w:rsidR="008E540B" w:rsidRDefault="008E540B">
      <w:pPr>
        <w:ind w:firstLine="720"/>
        <w:rPr>
          <w:lang w:val="en-GB"/>
        </w:rPr>
      </w:pPr>
    </w:p>
    <w:p w:rsidR="008E540B" w:rsidRDefault="008D644E" w:rsidP="008D644E">
      <w:pPr>
        <w:rPr>
          <w:bCs/>
          <w:iCs/>
          <w:color w:val="000000"/>
        </w:rPr>
      </w:pPr>
      <w:r>
        <w:rPr>
          <w:bCs/>
          <w:iCs/>
          <w:color w:val="000000"/>
        </w:rPr>
        <w:tab/>
      </w:r>
      <w:r w:rsidR="00232668">
        <w:rPr>
          <w:bCs/>
          <w:iCs/>
          <w:color w:val="000000"/>
        </w:rPr>
        <w:t>Let us make our own a</w:t>
      </w:r>
      <w:r>
        <w:rPr>
          <w:bCs/>
          <w:iCs/>
          <w:color w:val="000000"/>
        </w:rPr>
        <w:t xml:space="preserve"> prayer</w:t>
      </w:r>
      <w:r w:rsidR="00704A77">
        <w:rPr>
          <w:bCs/>
          <w:iCs/>
          <w:color w:val="000000"/>
        </w:rPr>
        <w:t>,</w:t>
      </w:r>
      <w:r w:rsidR="00704A77" w:rsidRPr="00704A77">
        <w:rPr>
          <w:bCs/>
          <w:iCs/>
          <w:color w:val="000000"/>
        </w:rPr>
        <w:t xml:space="preserve"> </w:t>
      </w:r>
      <w:r w:rsidR="00704A77">
        <w:rPr>
          <w:bCs/>
          <w:iCs/>
          <w:color w:val="000000"/>
        </w:rPr>
        <w:t>attributed to St Bonaventure,</w:t>
      </w:r>
      <w:r>
        <w:rPr>
          <w:bCs/>
          <w:iCs/>
          <w:color w:val="000000"/>
        </w:rPr>
        <w:t xml:space="preserve"> for the sevenfold gif</w:t>
      </w:r>
      <w:r w:rsidR="00232668">
        <w:rPr>
          <w:bCs/>
          <w:iCs/>
          <w:color w:val="000000"/>
        </w:rPr>
        <w:t>t</w:t>
      </w:r>
      <w:r>
        <w:rPr>
          <w:bCs/>
          <w:iCs/>
          <w:color w:val="000000"/>
        </w:rPr>
        <w:t>s of the Holy Spirit</w:t>
      </w:r>
      <w:r w:rsidR="00704A77">
        <w:rPr>
          <w:bCs/>
          <w:iCs/>
          <w:color w:val="000000"/>
        </w:rPr>
        <w:t>:</w:t>
      </w:r>
      <w:r w:rsidR="00232668">
        <w:rPr>
          <w:bCs/>
          <w:iCs/>
          <w:color w:val="000000"/>
        </w:rPr>
        <w:t xml:space="preserve"> </w:t>
      </w:r>
    </w:p>
    <w:p w:rsidR="008E540B" w:rsidRDefault="008E540B" w:rsidP="00791115">
      <w:pPr>
        <w:rPr>
          <w:bCs/>
          <w:iCs/>
          <w:color w:val="000000"/>
        </w:rPr>
      </w:pPr>
    </w:p>
    <w:p w:rsidR="00704A77" w:rsidRDefault="008E540B" w:rsidP="00791115">
      <w:pPr>
        <w:rPr>
          <w:bCs/>
          <w:i/>
          <w:iCs/>
          <w:color w:val="000000"/>
        </w:rPr>
      </w:pPr>
      <w:r w:rsidRPr="00232668">
        <w:rPr>
          <w:bCs/>
          <w:i/>
          <w:iCs/>
          <w:color w:val="000000"/>
        </w:rPr>
        <w:t xml:space="preserve">Lord Jesus, as God's Spirit came down and rested upon you, may the same Spirit rest on us, bestowing his sevenfold </w:t>
      </w:r>
      <w:proofErr w:type="gramStart"/>
      <w:r w:rsidRPr="00232668">
        <w:rPr>
          <w:bCs/>
          <w:i/>
          <w:iCs/>
          <w:color w:val="000000"/>
        </w:rPr>
        <w:t>gifts</w:t>
      </w:r>
      <w:proofErr w:type="gramEnd"/>
      <w:r w:rsidRPr="00232668">
        <w:rPr>
          <w:bCs/>
          <w:i/>
          <w:iCs/>
          <w:color w:val="000000"/>
        </w:rPr>
        <w:t>.</w:t>
      </w:r>
    </w:p>
    <w:p w:rsidR="008E540B" w:rsidRPr="00232668" w:rsidRDefault="008E540B" w:rsidP="00791115">
      <w:pPr>
        <w:rPr>
          <w:bCs/>
          <w:i/>
          <w:iCs/>
          <w:color w:val="000000"/>
        </w:rPr>
      </w:pPr>
      <w:r w:rsidRPr="00232668">
        <w:rPr>
          <w:bCs/>
          <w:i/>
          <w:iCs/>
          <w:color w:val="000000"/>
        </w:rPr>
        <w:t xml:space="preserve">  </w:t>
      </w:r>
    </w:p>
    <w:p w:rsidR="00704A77" w:rsidRDefault="00704A77" w:rsidP="00704A77">
      <w:pPr>
        <w:rPr>
          <w:bCs/>
          <w:i/>
          <w:iCs/>
          <w:color w:val="000000"/>
        </w:rPr>
      </w:pPr>
      <w:r>
        <w:rPr>
          <w:bCs/>
          <w:i/>
          <w:iCs/>
          <w:color w:val="000000"/>
        </w:rPr>
        <w:tab/>
      </w:r>
      <w:r w:rsidR="008E540B" w:rsidRPr="00232668">
        <w:rPr>
          <w:bCs/>
          <w:i/>
          <w:iCs/>
          <w:color w:val="000000"/>
        </w:rPr>
        <w:t>First, grant us the gift of understanding, by which your precepts</w:t>
      </w:r>
    </w:p>
    <w:p w:rsidR="008E540B" w:rsidRPr="00232668" w:rsidRDefault="00704A77" w:rsidP="00704A77">
      <w:pPr>
        <w:rPr>
          <w:bCs/>
          <w:i/>
          <w:iCs/>
          <w:color w:val="000000"/>
        </w:rPr>
      </w:pPr>
      <w:r>
        <w:rPr>
          <w:bCs/>
          <w:i/>
          <w:iCs/>
          <w:color w:val="000000"/>
        </w:rPr>
        <w:lastRenderedPageBreak/>
        <w:tab/>
      </w:r>
      <w:r>
        <w:rPr>
          <w:bCs/>
          <w:i/>
          <w:iCs/>
          <w:color w:val="000000"/>
        </w:rPr>
        <w:tab/>
      </w:r>
      <w:r w:rsidR="008E540B" w:rsidRPr="00232668">
        <w:rPr>
          <w:bCs/>
          <w:i/>
          <w:iCs/>
          <w:color w:val="000000"/>
        </w:rPr>
        <w:t xml:space="preserve"> </w:t>
      </w:r>
      <w:proofErr w:type="gramStart"/>
      <w:r w:rsidR="008E540B" w:rsidRPr="00232668">
        <w:rPr>
          <w:bCs/>
          <w:i/>
          <w:iCs/>
          <w:color w:val="000000"/>
        </w:rPr>
        <w:t>may</w:t>
      </w:r>
      <w:proofErr w:type="gramEnd"/>
      <w:r w:rsidR="008E540B" w:rsidRPr="00232668">
        <w:rPr>
          <w:bCs/>
          <w:i/>
          <w:iCs/>
          <w:color w:val="000000"/>
        </w:rPr>
        <w:t xml:space="preserve"> enlighten our minds.</w:t>
      </w:r>
    </w:p>
    <w:p w:rsidR="00704A77" w:rsidRDefault="00704A77" w:rsidP="00704A77">
      <w:pPr>
        <w:rPr>
          <w:bCs/>
          <w:i/>
          <w:iCs/>
          <w:color w:val="000000"/>
        </w:rPr>
      </w:pPr>
      <w:r>
        <w:rPr>
          <w:bCs/>
          <w:i/>
          <w:iCs/>
          <w:color w:val="000000"/>
        </w:rPr>
        <w:tab/>
      </w:r>
      <w:r w:rsidR="008E540B" w:rsidRPr="00232668">
        <w:rPr>
          <w:bCs/>
          <w:i/>
          <w:iCs/>
          <w:color w:val="000000"/>
        </w:rPr>
        <w:t xml:space="preserve">Second, grant us counsel, by which we may follow in your footsteps </w:t>
      </w:r>
    </w:p>
    <w:p w:rsidR="008E540B" w:rsidRPr="00232668" w:rsidRDefault="00704A77" w:rsidP="00704A77">
      <w:pPr>
        <w:rPr>
          <w:i/>
          <w:color w:val="000000"/>
        </w:rPr>
      </w:pPr>
      <w:r>
        <w:rPr>
          <w:bCs/>
          <w:i/>
          <w:iCs/>
          <w:color w:val="000000"/>
        </w:rPr>
        <w:tab/>
      </w:r>
      <w:r>
        <w:rPr>
          <w:bCs/>
          <w:i/>
          <w:iCs/>
          <w:color w:val="000000"/>
        </w:rPr>
        <w:tab/>
      </w:r>
      <w:proofErr w:type="gramStart"/>
      <w:r w:rsidR="008E540B" w:rsidRPr="00232668">
        <w:rPr>
          <w:bCs/>
          <w:i/>
          <w:iCs/>
          <w:color w:val="000000"/>
        </w:rPr>
        <w:t>on</w:t>
      </w:r>
      <w:proofErr w:type="gramEnd"/>
      <w:r w:rsidR="008E540B" w:rsidRPr="00232668">
        <w:rPr>
          <w:bCs/>
          <w:i/>
          <w:iCs/>
          <w:color w:val="000000"/>
        </w:rPr>
        <w:t xml:space="preserve"> the path of righteousness.</w:t>
      </w:r>
    </w:p>
    <w:p w:rsidR="008E540B" w:rsidRPr="00232668" w:rsidRDefault="00704A77" w:rsidP="00704A77">
      <w:pPr>
        <w:rPr>
          <w:bCs/>
          <w:i/>
          <w:iCs/>
          <w:color w:val="000000"/>
        </w:rPr>
      </w:pPr>
      <w:r>
        <w:rPr>
          <w:bCs/>
          <w:i/>
          <w:iCs/>
          <w:color w:val="000000"/>
        </w:rPr>
        <w:tab/>
      </w:r>
      <w:r w:rsidR="008E540B" w:rsidRPr="00232668">
        <w:rPr>
          <w:bCs/>
          <w:i/>
          <w:iCs/>
          <w:color w:val="000000"/>
        </w:rPr>
        <w:t>Third, grant us courage, by which we may ward off the enemies' attacks.</w:t>
      </w:r>
    </w:p>
    <w:p w:rsidR="008E540B" w:rsidRPr="00232668" w:rsidRDefault="00704A77" w:rsidP="00704A77">
      <w:pPr>
        <w:rPr>
          <w:i/>
          <w:color w:val="000000"/>
        </w:rPr>
      </w:pPr>
      <w:r>
        <w:rPr>
          <w:bCs/>
          <w:i/>
          <w:iCs/>
          <w:color w:val="000000"/>
        </w:rPr>
        <w:tab/>
      </w:r>
      <w:r w:rsidR="008E540B" w:rsidRPr="00232668">
        <w:rPr>
          <w:bCs/>
          <w:i/>
          <w:iCs/>
          <w:color w:val="000000"/>
        </w:rPr>
        <w:t>Fourth, grant us knowledge, by which we can distinguish good from evil.</w:t>
      </w:r>
    </w:p>
    <w:p w:rsidR="008E540B" w:rsidRPr="00232668" w:rsidRDefault="00704A77" w:rsidP="00704A77">
      <w:pPr>
        <w:rPr>
          <w:i/>
          <w:color w:val="000000"/>
        </w:rPr>
      </w:pPr>
      <w:r>
        <w:rPr>
          <w:bCs/>
          <w:i/>
          <w:iCs/>
          <w:color w:val="000000"/>
        </w:rPr>
        <w:tab/>
      </w:r>
      <w:r w:rsidR="008E540B" w:rsidRPr="00232668">
        <w:rPr>
          <w:bCs/>
          <w:i/>
          <w:iCs/>
          <w:color w:val="000000"/>
        </w:rPr>
        <w:t>Fifth, grant us piety, by which we may acquire compassionate hearts.</w:t>
      </w:r>
    </w:p>
    <w:p w:rsidR="00704A77" w:rsidRDefault="00704A77" w:rsidP="00704A77">
      <w:pPr>
        <w:rPr>
          <w:bCs/>
          <w:i/>
          <w:iCs/>
          <w:color w:val="000000"/>
        </w:rPr>
      </w:pPr>
      <w:r>
        <w:rPr>
          <w:i/>
          <w:color w:val="000000"/>
        </w:rPr>
        <w:tab/>
      </w:r>
      <w:r w:rsidR="008E540B" w:rsidRPr="00232668">
        <w:rPr>
          <w:i/>
          <w:color w:val="000000"/>
        </w:rPr>
        <w:t xml:space="preserve">Sixth, </w:t>
      </w:r>
      <w:r w:rsidR="008E540B" w:rsidRPr="00232668">
        <w:rPr>
          <w:bCs/>
          <w:i/>
          <w:iCs/>
          <w:color w:val="000000"/>
        </w:rPr>
        <w:t>grant us fear, by which we may draw back from evil, and submit</w:t>
      </w:r>
    </w:p>
    <w:p w:rsidR="008E540B" w:rsidRPr="00232668" w:rsidRDefault="00704A77" w:rsidP="00704A77">
      <w:pPr>
        <w:rPr>
          <w:i/>
          <w:color w:val="000000"/>
        </w:rPr>
      </w:pPr>
      <w:r>
        <w:rPr>
          <w:bCs/>
          <w:i/>
          <w:iCs/>
          <w:color w:val="000000"/>
        </w:rPr>
        <w:tab/>
      </w:r>
      <w:r>
        <w:rPr>
          <w:bCs/>
          <w:i/>
          <w:iCs/>
          <w:color w:val="000000"/>
        </w:rPr>
        <w:tab/>
      </w:r>
      <w:r w:rsidR="008E540B" w:rsidRPr="00232668">
        <w:rPr>
          <w:bCs/>
          <w:i/>
          <w:iCs/>
          <w:color w:val="000000"/>
        </w:rPr>
        <w:t xml:space="preserve"> </w:t>
      </w:r>
      <w:proofErr w:type="gramStart"/>
      <w:r w:rsidR="008E540B" w:rsidRPr="00232668">
        <w:rPr>
          <w:bCs/>
          <w:i/>
          <w:iCs/>
          <w:color w:val="000000"/>
        </w:rPr>
        <w:t>to</w:t>
      </w:r>
      <w:proofErr w:type="gramEnd"/>
      <w:r w:rsidR="008E540B" w:rsidRPr="00232668">
        <w:rPr>
          <w:bCs/>
          <w:i/>
          <w:iCs/>
          <w:color w:val="000000"/>
        </w:rPr>
        <w:t xml:space="preserve"> what is good.</w:t>
      </w:r>
    </w:p>
    <w:p w:rsidR="00704A77" w:rsidRDefault="00704A77" w:rsidP="00704A77">
      <w:pPr>
        <w:rPr>
          <w:bCs/>
          <w:i/>
          <w:iCs/>
          <w:color w:val="000000"/>
        </w:rPr>
      </w:pPr>
      <w:r>
        <w:rPr>
          <w:bCs/>
          <w:i/>
          <w:iCs/>
          <w:color w:val="000000"/>
        </w:rPr>
        <w:tab/>
      </w:r>
      <w:r w:rsidR="008E540B" w:rsidRPr="00232668">
        <w:rPr>
          <w:bCs/>
          <w:i/>
          <w:iCs/>
          <w:color w:val="000000"/>
        </w:rPr>
        <w:t>Seventh, grant us wisdom, that we may taste fully the life-giving sweetness</w:t>
      </w:r>
    </w:p>
    <w:p w:rsidR="00704A77" w:rsidRDefault="00704A77" w:rsidP="00704A77">
      <w:pPr>
        <w:rPr>
          <w:bCs/>
          <w:i/>
          <w:iCs/>
          <w:color w:val="000000"/>
        </w:rPr>
      </w:pPr>
      <w:r>
        <w:rPr>
          <w:bCs/>
          <w:i/>
          <w:iCs/>
          <w:color w:val="000000"/>
        </w:rPr>
        <w:tab/>
      </w:r>
      <w:r>
        <w:rPr>
          <w:bCs/>
          <w:i/>
          <w:iCs/>
          <w:color w:val="000000"/>
        </w:rPr>
        <w:tab/>
      </w:r>
      <w:r w:rsidR="008E540B" w:rsidRPr="00232668">
        <w:rPr>
          <w:bCs/>
          <w:i/>
          <w:iCs/>
          <w:color w:val="000000"/>
        </w:rPr>
        <w:t xml:space="preserve"> </w:t>
      </w:r>
      <w:proofErr w:type="gramStart"/>
      <w:r w:rsidR="008E540B" w:rsidRPr="00232668">
        <w:rPr>
          <w:bCs/>
          <w:i/>
          <w:iCs/>
          <w:color w:val="000000"/>
        </w:rPr>
        <w:t>of</w:t>
      </w:r>
      <w:proofErr w:type="gramEnd"/>
      <w:r w:rsidR="008E540B" w:rsidRPr="00232668">
        <w:rPr>
          <w:bCs/>
          <w:i/>
          <w:iCs/>
          <w:color w:val="000000"/>
        </w:rPr>
        <w:t xml:space="preserve"> your go</w:t>
      </w:r>
      <w:r w:rsidR="008D644E" w:rsidRPr="00232668">
        <w:rPr>
          <w:bCs/>
          <w:i/>
          <w:iCs/>
          <w:color w:val="000000"/>
        </w:rPr>
        <w:t xml:space="preserve">od. </w:t>
      </w:r>
    </w:p>
    <w:p w:rsidR="008E540B" w:rsidRDefault="00704A77" w:rsidP="00974219">
      <w:pPr>
        <w:rPr>
          <w:lang w:val="en-GB"/>
        </w:rPr>
      </w:pPr>
      <w:r>
        <w:rPr>
          <w:bCs/>
          <w:i/>
          <w:iCs/>
          <w:color w:val="000000"/>
        </w:rPr>
        <w:tab/>
      </w:r>
      <w:r w:rsidR="008D644E" w:rsidRPr="00232668">
        <w:rPr>
          <w:bCs/>
          <w:i/>
          <w:iCs/>
          <w:color w:val="000000"/>
        </w:rPr>
        <w:t>A</w:t>
      </w:r>
      <w:r w:rsidR="008E540B" w:rsidRPr="00232668">
        <w:rPr>
          <w:bCs/>
          <w:i/>
          <w:iCs/>
          <w:color w:val="000000"/>
        </w:rPr>
        <w:t>men.</w:t>
      </w:r>
      <w:bookmarkStart w:id="0" w:name="_GoBack"/>
      <w:bookmarkEnd w:id="0"/>
      <w:r w:rsidR="00974219">
        <w:rPr>
          <w:lang w:val="en-GB"/>
        </w:rPr>
        <w:t xml:space="preserve"> </w:t>
      </w:r>
    </w:p>
    <w:sectPr w:rsidR="008E540B" w:rsidSect="00792A31">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A31"/>
    <w:rsid w:val="00232668"/>
    <w:rsid w:val="0054620C"/>
    <w:rsid w:val="00704A77"/>
    <w:rsid w:val="00792A31"/>
    <w:rsid w:val="008D644E"/>
    <w:rsid w:val="008E540B"/>
    <w:rsid w:val="00974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dcterms:created xsi:type="dcterms:W3CDTF">2014-06-24T06:17:00Z</dcterms:created>
  <dcterms:modified xsi:type="dcterms:W3CDTF">2014-06-30T09:35:00Z</dcterms:modified>
</cp:coreProperties>
</file>