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2D47" w14:textId="397D13C0" w:rsidR="00EA0530" w:rsidRPr="00C43C7F" w:rsidRDefault="00C43C7F" w:rsidP="00C87B92">
      <w:pPr>
        <w:jc w:val="center"/>
        <w:rPr>
          <w:b/>
          <w:bCs/>
          <w:i/>
          <w:iCs/>
          <w:color w:val="000000" w:themeColor="text1"/>
        </w:rPr>
      </w:pPr>
      <w:r w:rsidRPr="00C43C7F">
        <w:rPr>
          <w:b/>
          <w:bCs/>
          <w:i/>
          <w:iCs/>
          <w:color w:val="000000" w:themeColor="text1"/>
        </w:rPr>
        <w:t>Monthly Spiritual Message</w:t>
      </w:r>
    </w:p>
    <w:p w14:paraId="0E6B779B" w14:textId="4BD83A64" w:rsidR="00C43C7F" w:rsidRDefault="00C43C7F" w:rsidP="00C87B92">
      <w:pPr>
        <w:jc w:val="center"/>
        <w:rPr>
          <w:b/>
          <w:bCs/>
          <w:color w:val="000000" w:themeColor="text1"/>
        </w:rPr>
      </w:pPr>
    </w:p>
    <w:p w14:paraId="4144FA4D" w14:textId="0945707E" w:rsidR="00C43C7F" w:rsidRDefault="00C43C7F" w:rsidP="00C87B92">
      <w:pPr>
        <w:jc w:val="center"/>
        <w:rPr>
          <w:b/>
          <w:bCs/>
          <w:color w:val="000000" w:themeColor="text1"/>
        </w:rPr>
      </w:pPr>
      <w:r>
        <w:rPr>
          <w:b/>
          <w:bCs/>
          <w:color w:val="000000" w:themeColor="text1"/>
        </w:rPr>
        <w:t>March 2022</w:t>
      </w:r>
    </w:p>
    <w:p w14:paraId="3DB77118" w14:textId="77777777" w:rsidR="00EA0530" w:rsidRDefault="00EA0530" w:rsidP="00C87B92">
      <w:pPr>
        <w:jc w:val="center"/>
        <w:rPr>
          <w:b/>
          <w:bCs/>
          <w:color w:val="000000" w:themeColor="text1"/>
        </w:rPr>
      </w:pPr>
    </w:p>
    <w:p w14:paraId="1F0CAFD2" w14:textId="158E26A9" w:rsidR="00C87B92" w:rsidRPr="00106143" w:rsidRDefault="00974F78" w:rsidP="00C87B92">
      <w:pPr>
        <w:jc w:val="center"/>
        <w:rPr>
          <w:b/>
          <w:bCs/>
          <w:color w:val="000000" w:themeColor="text1"/>
        </w:rPr>
      </w:pPr>
      <w:r>
        <w:rPr>
          <w:b/>
          <w:bCs/>
          <w:color w:val="000000" w:themeColor="text1"/>
        </w:rPr>
        <w:t>DISCOVERING CHRIST</w:t>
      </w:r>
    </w:p>
    <w:p w14:paraId="44C1CF79" w14:textId="5AFF81D6" w:rsidR="00C87B92" w:rsidRPr="00106143" w:rsidRDefault="00C87B92" w:rsidP="00C87B92">
      <w:pPr>
        <w:jc w:val="center"/>
        <w:rPr>
          <w:color w:val="000000" w:themeColor="text1"/>
        </w:rPr>
      </w:pPr>
      <w:r w:rsidRPr="00106143">
        <w:rPr>
          <w:color w:val="000000" w:themeColor="text1"/>
        </w:rPr>
        <w:t xml:space="preserve">(Part </w:t>
      </w:r>
      <w:r w:rsidR="00450897" w:rsidRPr="00106143">
        <w:rPr>
          <w:color w:val="000000" w:themeColor="text1"/>
        </w:rPr>
        <w:t>3</w:t>
      </w:r>
      <w:r w:rsidRPr="00106143">
        <w:rPr>
          <w:color w:val="000000" w:themeColor="text1"/>
        </w:rPr>
        <w:t xml:space="preserve">) </w:t>
      </w:r>
    </w:p>
    <w:p w14:paraId="7FFDB4EE" w14:textId="70C51FE0" w:rsidR="001B4E04" w:rsidRPr="00106143" w:rsidRDefault="001B4E04" w:rsidP="009D0342">
      <w:pPr>
        <w:jc w:val="center"/>
        <w:rPr>
          <w:color w:val="000000" w:themeColor="text1"/>
          <w:sz w:val="16"/>
          <w:szCs w:val="16"/>
        </w:rPr>
      </w:pPr>
    </w:p>
    <w:p w14:paraId="0D9D0336" w14:textId="7A5F939B" w:rsidR="009D09EA" w:rsidRPr="00106143" w:rsidRDefault="00980B27" w:rsidP="00BA1DBD">
      <w:pPr>
        <w:ind w:firstLine="720"/>
        <w:jc w:val="both"/>
        <w:rPr>
          <w:color w:val="000000" w:themeColor="text1"/>
        </w:rPr>
      </w:pPr>
      <w:r w:rsidRPr="00106143">
        <w:rPr>
          <w:color w:val="000000" w:themeColor="text1"/>
        </w:rPr>
        <w:t>The following concern</w:t>
      </w:r>
      <w:r w:rsidR="009653C2" w:rsidRPr="00106143">
        <w:rPr>
          <w:color w:val="000000" w:themeColor="text1"/>
        </w:rPr>
        <w:t>s</w:t>
      </w:r>
      <w:r w:rsidRPr="00106143">
        <w:rPr>
          <w:color w:val="000000" w:themeColor="text1"/>
        </w:rPr>
        <w:t xml:space="preserve"> </w:t>
      </w:r>
      <w:r w:rsidR="00946485" w:rsidRPr="00106143">
        <w:rPr>
          <w:color w:val="000000" w:themeColor="text1"/>
        </w:rPr>
        <w:t>then are important to the Secular Franciscan</w:t>
      </w:r>
      <w:r w:rsidR="00C46179" w:rsidRPr="00106143">
        <w:rPr>
          <w:color w:val="000000" w:themeColor="text1"/>
        </w:rPr>
        <w:t>:</w:t>
      </w:r>
      <w:r w:rsidR="00946485" w:rsidRPr="00106143">
        <w:rPr>
          <w:color w:val="000000" w:themeColor="text1"/>
        </w:rPr>
        <w:t xml:space="preserve"> 1. Discovering Christ in </w:t>
      </w:r>
      <w:r w:rsidR="009D09EA" w:rsidRPr="00106143">
        <w:rPr>
          <w:color w:val="000000" w:themeColor="text1"/>
        </w:rPr>
        <w:t>all</w:t>
      </w:r>
      <w:r w:rsidR="00946485" w:rsidRPr="00106143">
        <w:rPr>
          <w:color w:val="000000" w:themeColor="text1"/>
        </w:rPr>
        <w:t xml:space="preserve"> our brothers and sisters</w:t>
      </w:r>
      <w:r w:rsidR="006375A5" w:rsidRPr="00106143">
        <w:rPr>
          <w:color w:val="000000" w:themeColor="text1"/>
        </w:rPr>
        <w:t xml:space="preserve">. </w:t>
      </w:r>
      <w:r w:rsidR="00946485" w:rsidRPr="00106143">
        <w:rPr>
          <w:color w:val="000000" w:themeColor="text1"/>
        </w:rPr>
        <w:t xml:space="preserve">2. Discovering </w:t>
      </w:r>
      <w:r w:rsidRPr="00106143">
        <w:rPr>
          <w:i/>
          <w:iCs/>
          <w:color w:val="000000" w:themeColor="text1"/>
        </w:rPr>
        <w:t>“</w:t>
      </w:r>
      <w:r w:rsidR="00946485" w:rsidRPr="00106143">
        <w:rPr>
          <w:i/>
          <w:iCs/>
          <w:color w:val="000000" w:themeColor="text1"/>
        </w:rPr>
        <w:t xml:space="preserve">Christ </w:t>
      </w:r>
      <w:r w:rsidR="009D09EA" w:rsidRPr="00106143">
        <w:rPr>
          <w:i/>
          <w:iCs/>
          <w:color w:val="000000" w:themeColor="text1"/>
        </w:rPr>
        <w:t>suffering</w:t>
      </w:r>
      <w:r w:rsidR="009653C2" w:rsidRPr="00106143">
        <w:rPr>
          <w:i/>
          <w:iCs/>
          <w:color w:val="000000" w:themeColor="text1"/>
        </w:rPr>
        <w:t xml:space="preserve">” </w:t>
      </w:r>
      <w:r w:rsidR="00946485" w:rsidRPr="00106143">
        <w:rPr>
          <w:color w:val="000000" w:themeColor="text1"/>
        </w:rPr>
        <w:t>especially in the outcasts, poor; sick and dying</w:t>
      </w:r>
      <w:r w:rsidR="009D09EA" w:rsidRPr="00106143">
        <w:rPr>
          <w:color w:val="000000" w:themeColor="text1"/>
        </w:rPr>
        <w:t>. 3. Discovering Christ in the gospel</w:t>
      </w:r>
      <w:r w:rsidR="00416EB1" w:rsidRPr="00106143">
        <w:rPr>
          <w:color w:val="000000" w:themeColor="text1"/>
        </w:rPr>
        <w:t>,</w:t>
      </w:r>
      <w:r w:rsidR="009D09EA" w:rsidRPr="00106143">
        <w:rPr>
          <w:color w:val="000000" w:themeColor="text1"/>
        </w:rPr>
        <w:t xml:space="preserve"> as the </w:t>
      </w:r>
      <w:r w:rsidR="00416EB1" w:rsidRPr="00106143">
        <w:rPr>
          <w:color w:val="000000" w:themeColor="text1"/>
        </w:rPr>
        <w:t>model</w:t>
      </w:r>
      <w:r w:rsidR="009D09EA" w:rsidRPr="00106143">
        <w:rPr>
          <w:color w:val="000000" w:themeColor="text1"/>
        </w:rPr>
        <w:t xml:space="preserve"> of our formation and </w:t>
      </w:r>
      <w:r w:rsidR="00416EB1" w:rsidRPr="00106143">
        <w:rPr>
          <w:color w:val="000000" w:themeColor="text1"/>
        </w:rPr>
        <w:t xml:space="preserve">pattern </w:t>
      </w:r>
      <w:r w:rsidRPr="00106143">
        <w:rPr>
          <w:color w:val="000000" w:themeColor="text1"/>
        </w:rPr>
        <w:t xml:space="preserve">of </w:t>
      </w:r>
      <w:r w:rsidR="009D09EA" w:rsidRPr="00106143">
        <w:rPr>
          <w:color w:val="000000" w:themeColor="text1"/>
        </w:rPr>
        <w:t xml:space="preserve">our life. 4. Discovering the </w:t>
      </w:r>
      <w:r w:rsidR="00E97B57" w:rsidRPr="00106143">
        <w:rPr>
          <w:color w:val="000000" w:themeColor="text1"/>
        </w:rPr>
        <w:t>vital role</w:t>
      </w:r>
      <w:r w:rsidR="009D09EA" w:rsidRPr="00106143">
        <w:rPr>
          <w:color w:val="000000" w:themeColor="text1"/>
        </w:rPr>
        <w:t xml:space="preserve"> of Mary Immaculate in making the Word of God</w:t>
      </w:r>
      <w:r w:rsidR="00256A70" w:rsidRPr="00106143">
        <w:rPr>
          <w:color w:val="000000" w:themeColor="text1"/>
        </w:rPr>
        <w:t>, Jesus Christ,</w:t>
      </w:r>
      <w:r w:rsidR="009D09EA" w:rsidRPr="00106143">
        <w:rPr>
          <w:color w:val="000000" w:themeColor="text1"/>
        </w:rPr>
        <w:t xml:space="preserve"> our brother</w:t>
      </w:r>
      <w:r w:rsidRPr="00106143">
        <w:rPr>
          <w:color w:val="000000" w:themeColor="text1"/>
        </w:rPr>
        <w:t xml:space="preserve"> in the flesh</w:t>
      </w:r>
      <w:r w:rsidR="00416EB1" w:rsidRPr="00106143">
        <w:rPr>
          <w:color w:val="000000" w:themeColor="text1"/>
        </w:rPr>
        <w:t xml:space="preserve"> and thereby lifting our </w:t>
      </w:r>
      <w:r w:rsidR="007C1B46" w:rsidRPr="00106143">
        <w:rPr>
          <w:color w:val="000000" w:themeColor="text1"/>
        </w:rPr>
        <w:t xml:space="preserve">vision of </w:t>
      </w:r>
      <w:r w:rsidR="00416EB1" w:rsidRPr="00106143">
        <w:rPr>
          <w:color w:val="000000" w:themeColor="text1"/>
        </w:rPr>
        <w:t>fraternity to a universal and holy height</w:t>
      </w:r>
      <w:r w:rsidR="009D09EA" w:rsidRPr="00106143">
        <w:rPr>
          <w:color w:val="000000" w:themeColor="text1"/>
        </w:rPr>
        <w:t>.</w:t>
      </w:r>
      <w:r w:rsidR="00256A70" w:rsidRPr="00106143">
        <w:rPr>
          <w:color w:val="000000" w:themeColor="text1"/>
        </w:rPr>
        <w:t xml:space="preserve"> 5. Discovering Christ in the Eucharist</w:t>
      </w:r>
      <w:r w:rsidR="001E05BF" w:rsidRPr="00106143">
        <w:rPr>
          <w:color w:val="000000" w:themeColor="text1"/>
        </w:rPr>
        <w:t>;</w:t>
      </w:r>
      <w:r w:rsidR="00416EB1" w:rsidRPr="00106143">
        <w:rPr>
          <w:color w:val="000000" w:themeColor="text1"/>
        </w:rPr>
        <w:t xml:space="preserve"> </w:t>
      </w:r>
      <w:r w:rsidR="00F171C1" w:rsidRPr="00106143">
        <w:rPr>
          <w:color w:val="000000" w:themeColor="text1"/>
        </w:rPr>
        <w:t>B</w:t>
      </w:r>
      <w:r w:rsidR="00416EB1" w:rsidRPr="00106143">
        <w:rPr>
          <w:color w:val="000000" w:themeColor="text1"/>
        </w:rPr>
        <w:t xml:space="preserve">ody, </w:t>
      </w:r>
      <w:r w:rsidR="00F171C1" w:rsidRPr="00106143">
        <w:rPr>
          <w:color w:val="000000" w:themeColor="text1"/>
        </w:rPr>
        <w:t>B</w:t>
      </w:r>
      <w:r w:rsidR="00416EB1" w:rsidRPr="00106143">
        <w:rPr>
          <w:color w:val="000000" w:themeColor="text1"/>
        </w:rPr>
        <w:t>lood</w:t>
      </w:r>
      <w:r w:rsidR="00F171C1" w:rsidRPr="00106143">
        <w:rPr>
          <w:color w:val="000000" w:themeColor="text1"/>
        </w:rPr>
        <w:t xml:space="preserve">, </w:t>
      </w:r>
      <w:r w:rsidR="00BA1DBD" w:rsidRPr="00106143">
        <w:rPr>
          <w:color w:val="000000" w:themeColor="text1"/>
        </w:rPr>
        <w:t>Soul,</w:t>
      </w:r>
      <w:r w:rsidR="00416EB1" w:rsidRPr="00106143">
        <w:rPr>
          <w:color w:val="000000" w:themeColor="text1"/>
        </w:rPr>
        <w:t xml:space="preserve"> and </w:t>
      </w:r>
      <w:r w:rsidR="00F171C1" w:rsidRPr="00106143">
        <w:rPr>
          <w:color w:val="000000" w:themeColor="text1"/>
        </w:rPr>
        <w:t>D</w:t>
      </w:r>
      <w:r w:rsidR="00416EB1" w:rsidRPr="00106143">
        <w:rPr>
          <w:color w:val="000000" w:themeColor="text1"/>
        </w:rPr>
        <w:t>ivinity</w:t>
      </w:r>
      <w:r w:rsidR="006375A5" w:rsidRPr="00106143">
        <w:rPr>
          <w:color w:val="000000" w:themeColor="text1"/>
        </w:rPr>
        <w:t xml:space="preserve">. </w:t>
      </w:r>
    </w:p>
    <w:p w14:paraId="63048472" w14:textId="77777777" w:rsidR="009D09EA" w:rsidRPr="00106143" w:rsidRDefault="009D09EA" w:rsidP="00946485">
      <w:pPr>
        <w:rPr>
          <w:color w:val="000000" w:themeColor="text1"/>
          <w:sz w:val="12"/>
          <w:szCs w:val="12"/>
        </w:rPr>
      </w:pPr>
    </w:p>
    <w:p w14:paraId="402F879F" w14:textId="2B0B1946" w:rsidR="009B511F" w:rsidRPr="00106143" w:rsidRDefault="00C35E16" w:rsidP="00BA1DBD">
      <w:pPr>
        <w:ind w:firstLine="720"/>
        <w:jc w:val="both"/>
        <w:rPr>
          <w:color w:val="000000" w:themeColor="text1"/>
        </w:rPr>
      </w:pPr>
      <w:r w:rsidRPr="00106143">
        <w:rPr>
          <w:color w:val="000000" w:themeColor="text1"/>
        </w:rPr>
        <w:t xml:space="preserve">The question is: </w:t>
      </w:r>
      <w:r w:rsidR="00256A70" w:rsidRPr="00106143">
        <w:rPr>
          <w:b/>
          <w:bCs/>
          <w:color w:val="000000" w:themeColor="text1"/>
        </w:rPr>
        <w:t>What is the most precious relationship in your life?</w:t>
      </w:r>
      <w:r w:rsidR="00256A70" w:rsidRPr="00106143">
        <w:rPr>
          <w:color w:val="000000" w:themeColor="text1"/>
        </w:rPr>
        <w:t xml:space="preserve"> </w:t>
      </w:r>
      <w:r w:rsidR="00F525E3" w:rsidRPr="00106143">
        <w:rPr>
          <w:color w:val="000000" w:themeColor="text1"/>
        </w:rPr>
        <w:t>Y</w:t>
      </w:r>
      <w:r w:rsidR="009B511F" w:rsidRPr="00106143">
        <w:rPr>
          <w:color w:val="000000" w:themeColor="text1"/>
        </w:rPr>
        <w:t xml:space="preserve">ou can answer “GOD!” and say it </w:t>
      </w:r>
      <w:r w:rsidR="00F171C1" w:rsidRPr="00106143">
        <w:rPr>
          <w:color w:val="000000" w:themeColor="text1"/>
        </w:rPr>
        <w:t>LOUDLY</w:t>
      </w:r>
      <w:r w:rsidR="009B511F" w:rsidRPr="00106143">
        <w:rPr>
          <w:color w:val="000000" w:themeColor="text1"/>
        </w:rPr>
        <w:t xml:space="preserve"> or </w:t>
      </w:r>
      <w:r w:rsidR="001E05BF" w:rsidRPr="00106143">
        <w:rPr>
          <w:color w:val="000000" w:themeColor="text1"/>
          <w:sz w:val="16"/>
          <w:szCs w:val="16"/>
        </w:rPr>
        <w:t>softly</w:t>
      </w:r>
      <w:r w:rsidR="00F171C1" w:rsidRPr="00106143">
        <w:rPr>
          <w:color w:val="000000" w:themeColor="text1"/>
          <w:sz w:val="16"/>
          <w:szCs w:val="16"/>
        </w:rPr>
        <w:t xml:space="preserve"> </w:t>
      </w:r>
      <w:r w:rsidR="009B511F" w:rsidRPr="00106143">
        <w:rPr>
          <w:color w:val="000000" w:themeColor="text1"/>
        </w:rPr>
        <w:t xml:space="preserve">as you wish – either way it is true. What </w:t>
      </w:r>
      <w:r w:rsidR="00F36100" w:rsidRPr="00106143">
        <w:rPr>
          <w:color w:val="000000" w:themeColor="text1"/>
        </w:rPr>
        <w:t xml:space="preserve">then </w:t>
      </w:r>
      <w:r w:rsidR="009B511F" w:rsidRPr="00106143">
        <w:rPr>
          <w:color w:val="000000" w:themeColor="text1"/>
        </w:rPr>
        <w:t>is the most precious gift you can give anyone</w:t>
      </w:r>
      <w:r w:rsidR="00F171C1" w:rsidRPr="00106143">
        <w:rPr>
          <w:color w:val="000000" w:themeColor="text1"/>
        </w:rPr>
        <w:t>?</w:t>
      </w:r>
      <w:r w:rsidR="009B511F" w:rsidRPr="00106143">
        <w:rPr>
          <w:color w:val="000000" w:themeColor="text1"/>
        </w:rPr>
        <w:t xml:space="preserve"> </w:t>
      </w:r>
      <w:r w:rsidR="00C46179" w:rsidRPr="00106143">
        <w:rPr>
          <w:color w:val="000000" w:themeColor="text1"/>
        </w:rPr>
        <w:t>-</w:t>
      </w:r>
      <w:r w:rsidR="009B511F" w:rsidRPr="00106143">
        <w:rPr>
          <w:color w:val="000000" w:themeColor="text1"/>
        </w:rPr>
        <w:t xml:space="preserve"> and please don’t say “My life” </w:t>
      </w:r>
      <w:r w:rsidR="00C46179" w:rsidRPr="00106143">
        <w:rPr>
          <w:color w:val="000000" w:themeColor="text1"/>
        </w:rPr>
        <w:t xml:space="preserve">- </w:t>
      </w:r>
      <w:r w:rsidR="009B511F" w:rsidRPr="00106143">
        <w:rPr>
          <w:color w:val="000000" w:themeColor="text1"/>
        </w:rPr>
        <w:t>that belongs to God.</w:t>
      </w:r>
      <w:r w:rsidR="00F36100" w:rsidRPr="00106143">
        <w:rPr>
          <w:color w:val="000000" w:themeColor="text1"/>
        </w:rPr>
        <w:t xml:space="preserve"> </w:t>
      </w:r>
      <w:r w:rsidR="009B511F" w:rsidRPr="00106143">
        <w:rPr>
          <w:color w:val="000000" w:themeColor="text1"/>
        </w:rPr>
        <w:t xml:space="preserve">The most precious thing you can give is: “Your </w:t>
      </w:r>
      <w:r w:rsidR="001E05BF" w:rsidRPr="00106143">
        <w:rPr>
          <w:color w:val="000000" w:themeColor="text1"/>
        </w:rPr>
        <w:t>l</w:t>
      </w:r>
      <w:r w:rsidR="009B511F" w:rsidRPr="00106143">
        <w:rPr>
          <w:color w:val="000000" w:themeColor="text1"/>
        </w:rPr>
        <w:t xml:space="preserve">ove” because love comes out of the very depth of your freedom to choose! </w:t>
      </w:r>
      <w:r w:rsidR="007C1B46" w:rsidRPr="00106143">
        <w:rPr>
          <w:color w:val="000000" w:themeColor="text1"/>
        </w:rPr>
        <w:t>Love comes out of who you really are</w:t>
      </w:r>
      <w:r w:rsidR="00F36100" w:rsidRPr="00106143">
        <w:rPr>
          <w:color w:val="000000" w:themeColor="text1"/>
        </w:rPr>
        <w:t xml:space="preserve"> as a unique individual</w:t>
      </w:r>
      <w:r w:rsidR="007C1B46" w:rsidRPr="00106143">
        <w:rPr>
          <w:color w:val="000000" w:themeColor="text1"/>
        </w:rPr>
        <w:t xml:space="preserve">. </w:t>
      </w:r>
      <w:r w:rsidR="009B511F" w:rsidRPr="00106143">
        <w:rPr>
          <w:color w:val="000000" w:themeColor="text1"/>
        </w:rPr>
        <w:t xml:space="preserve">Even God, respects your freedom. That is why </w:t>
      </w:r>
      <w:r w:rsidR="00C46179" w:rsidRPr="00106143">
        <w:rPr>
          <w:color w:val="000000" w:themeColor="text1"/>
        </w:rPr>
        <w:t>God</w:t>
      </w:r>
      <w:r w:rsidR="009B511F" w:rsidRPr="00106143">
        <w:rPr>
          <w:color w:val="000000" w:themeColor="text1"/>
        </w:rPr>
        <w:t xml:space="preserve"> gets </w:t>
      </w:r>
      <w:r w:rsidR="0083677A" w:rsidRPr="00106143">
        <w:rPr>
          <w:color w:val="000000" w:themeColor="text1"/>
        </w:rPr>
        <w:t xml:space="preserve">so excited about “love.” </w:t>
      </w:r>
      <w:r w:rsidR="007A1F41" w:rsidRPr="00106143">
        <w:rPr>
          <w:color w:val="000000" w:themeColor="text1"/>
        </w:rPr>
        <w:t xml:space="preserve">It astonishes Him. It rings the universe like a bell, </w:t>
      </w:r>
      <w:r w:rsidR="00F525E3" w:rsidRPr="00106143">
        <w:rPr>
          <w:color w:val="000000" w:themeColor="text1"/>
        </w:rPr>
        <w:t xml:space="preserve">in </w:t>
      </w:r>
      <w:r w:rsidR="007A1F41" w:rsidRPr="00106143">
        <w:rPr>
          <w:color w:val="000000" w:themeColor="text1"/>
        </w:rPr>
        <w:t xml:space="preserve">a harmonic </w:t>
      </w:r>
      <w:r w:rsidR="00F525E3" w:rsidRPr="00106143">
        <w:rPr>
          <w:color w:val="000000" w:themeColor="text1"/>
        </w:rPr>
        <w:t>rhapsody</w:t>
      </w:r>
      <w:r w:rsidR="007A1F41" w:rsidRPr="00106143">
        <w:rPr>
          <w:color w:val="000000" w:themeColor="text1"/>
        </w:rPr>
        <w:t>!</w:t>
      </w:r>
      <w:r w:rsidR="009B511F" w:rsidRPr="00106143">
        <w:rPr>
          <w:color w:val="000000" w:themeColor="text1"/>
        </w:rPr>
        <w:t xml:space="preserve"> </w:t>
      </w:r>
    </w:p>
    <w:p w14:paraId="27817344" w14:textId="77777777" w:rsidR="009D09EA" w:rsidRPr="00106143" w:rsidRDefault="009D09EA" w:rsidP="00946485">
      <w:pPr>
        <w:rPr>
          <w:color w:val="000000" w:themeColor="text1"/>
          <w:sz w:val="12"/>
          <w:szCs w:val="12"/>
        </w:rPr>
      </w:pPr>
    </w:p>
    <w:p w14:paraId="40BDD8CD" w14:textId="169D8D90" w:rsidR="00754DFA" w:rsidRPr="00106143" w:rsidRDefault="0083677A" w:rsidP="00BA1DBD">
      <w:pPr>
        <w:ind w:firstLine="720"/>
        <w:jc w:val="both"/>
        <w:rPr>
          <w:color w:val="000000" w:themeColor="text1"/>
        </w:rPr>
      </w:pPr>
      <w:r w:rsidRPr="00106143">
        <w:rPr>
          <w:color w:val="000000" w:themeColor="text1"/>
        </w:rPr>
        <w:t xml:space="preserve">Why do you think he hides from you? It is because he respects your freedom! He waits in the depths of infinite humility so as not to put in jeopardy your freedom. </w:t>
      </w:r>
      <w:r w:rsidR="007C1B46" w:rsidRPr="00106143">
        <w:rPr>
          <w:color w:val="000000" w:themeColor="text1"/>
        </w:rPr>
        <w:t>His very absence</w:t>
      </w:r>
      <w:r w:rsidR="00D62486" w:rsidRPr="00106143">
        <w:rPr>
          <w:color w:val="000000" w:themeColor="text1"/>
        </w:rPr>
        <w:t xml:space="preserve"> is the </w:t>
      </w:r>
      <w:r w:rsidR="007C1B46" w:rsidRPr="00106143">
        <w:rPr>
          <w:color w:val="000000" w:themeColor="text1"/>
        </w:rPr>
        <w:t xml:space="preserve">guarantee </w:t>
      </w:r>
      <w:r w:rsidR="00D62486" w:rsidRPr="00106143">
        <w:rPr>
          <w:color w:val="000000" w:themeColor="text1"/>
        </w:rPr>
        <w:t xml:space="preserve">of </w:t>
      </w:r>
      <w:r w:rsidR="007C1B46" w:rsidRPr="00106143">
        <w:rPr>
          <w:color w:val="000000" w:themeColor="text1"/>
        </w:rPr>
        <w:t xml:space="preserve">your </w:t>
      </w:r>
      <w:r w:rsidR="00D62486" w:rsidRPr="00106143">
        <w:rPr>
          <w:color w:val="000000" w:themeColor="text1"/>
        </w:rPr>
        <w:t>freedom</w:t>
      </w:r>
      <w:r w:rsidR="00585C3F" w:rsidRPr="00106143">
        <w:rPr>
          <w:color w:val="000000" w:themeColor="text1"/>
        </w:rPr>
        <w:t>;</w:t>
      </w:r>
      <w:r w:rsidR="00D62486" w:rsidRPr="00106143">
        <w:rPr>
          <w:color w:val="000000" w:themeColor="text1"/>
        </w:rPr>
        <w:t xml:space="preserve"> </w:t>
      </w:r>
      <w:r w:rsidR="001E05BF" w:rsidRPr="00106143">
        <w:rPr>
          <w:color w:val="000000" w:themeColor="text1"/>
        </w:rPr>
        <w:t>without this absence</w:t>
      </w:r>
      <w:r w:rsidR="00D62486" w:rsidRPr="00106143">
        <w:rPr>
          <w:color w:val="000000" w:themeColor="text1"/>
        </w:rPr>
        <w:t xml:space="preserve"> there can be no </w:t>
      </w:r>
      <w:r w:rsidR="00BA1DBD" w:rsidRPr="00106143">
        <w:rPr>
          <w:color w:val="000000" w:themeColor="text1"/>
        </w:rPr>
        <w:t>freedom because</w:t>
      </w:r>
      <w:r w:rsidR="007A1F41" w:rsidRPr="00106143">
        <w:rPr>
          <w:color w:val="000000" w:themeColor="text1"/>
        </w:rPr>
        <w:t xml:space="preserve"> face to face, </w:t>
      </w:r>
      <w:r w:rsidR="00B07766" w:rsidRPr="00106143">
        <w:rPr>
          <w:color w:val="000000" w:themeColor="text1"/>
        </w:rPr>
        <w:t>Love would enslave you</w:t>
      </w:r>
      <w:r w:rsidR="00D62486" w:rsidRPr="00106143">
        <w:rPr>
          <w:color w:val="000000" w:themeColor="text1"/>
        </w:rPr>
        <w:t xml:space="preserve">. </w:t>
      </w:r>
      <w:r w:rsidR="00585C3F" w:rsidRPr="00106143">
        <w:rPr>
          <w:color w:val="000000" w:themeColor="text1"/>
        </w:rPr>
        <w:t>S</w:t>
      </w:r>
      <w:r w:rsidR="007A1F41" w:rsidRPr="00106143">
        <w:rPr>
          <w:color w:val="000000" w:themeColor="text1"/>
        </w:rPr>
        <w:t>o</w:t>
      </w:r>
      <w:r w:rsidR="001E05BF" w:rsidRPr="00106143">
        <w:rPr>
          <w:color w:val="000000" w:themeColor="text1"/>
        </w:rPr>
        <w:t>,</w:t>
      </w:r>
      <w:r w:rsidR="00585C3F" w:rsidRPr="00106143">
        <w:rPr>
          <w:color w:val="000000" w:themeColor="text1"/>
        </w:rPr>
        <w:t xml:space="preserve"> </w:t>
      </w:r>
      <w:r w:rsidR="007A1F41" w:rsidRPr="00106143">
        <w:rPr>
          <w:color w:val="000000" w:themeColor="text1"/>
        </w:rPr>
        <w:t xml:space="preserve">there is something astounding here. </w:t>
      </w:r>
      <w:r w:rsidR="007C1B46" w:rsidRPr="00106143">
        <w:rPr>
          <w:color w:val="000000" w:themeColor="text1"/>
        </w:rPr>
        <w:t>On your behalf</w:t>
      </w:r>
      <w:r w:rsidR="00391FEA" w:rsidRPr="00106143">
        <w:rPr>
          <w:color w:val="000000" w:themeColor="text1"/>
        </w:rPr>
        <w:t xml:space="preserve">, </w:t>
      </w:r>
      <w:r w:rsidRPr="00106143">
        <w:rPr>
          <w:color w:val="000000" w:themeColor="text1"/>
        </w:rPr>
        <w:t xml:space="preserve">St Peter writes: </w:t>
      </w:r>
    </w:p>
    <w:p w14:paraId="173C2F72" w14:textId="77777777" w:rsidR="00754DFA" w:rsidRPr="00106143" w:rsidRDefault="00754DFA" w:rsidP="00946485">
      <w:pPr>
        <w:rPr>
          <w:color w:val="000000" w:themeColor="text1"/>
          <w:sz w:val="12"/>
          <w:szCs w:val="12"/>
        </w:rPr>
      </w:pPr>
    </w:p>
    <w:p w14:paraId="0808C4A5" w14:textId="1059F671" w:rsidR="00754DFA" w:rsidRPr="00106143" w:rsidRDefault="0083677A" w:rsidP="00754DFA">
      <w:pPr>
        <w:jc w:val="center"/>
        <w:rPr>
          <w:color w:val="000000" w:themeColor="text1"/>
          <w:sz w:val="22"/>
          <w:szCs w:val="22"/>
          <w:shd w:val="clear" w:color="auto" w:fill="FFFFFF"/>
        </w:rPr>
      </w:pPr>
      <w:r w:rsidRPr="00106143">
        <w:rPr>
          <w:color w:val="000000" w:themeColor="text1"/>
          <w:sz w:val="22"/>
          <w:szCs w:val="22"/>
        </w:rPr>
        <w:t>“</w:t>
      </w:r>
      <w:r w:rsidRPr="00106143">
        <w:rPr>
          <w:color w:val="000000" w:themeColor="text1"/>
          <w:sz w:val="22"/>
          <w:szCs w:val="22"/>
          <w:shd w:val="clear" w:color="auto" w:fill="FFFFFF"/>
        </w:rPr>
        <w:t xml:space="preserve">Though you have not seen him, you love </w:t>
      </w:r>
      <w:r w:rsidR="00391FEA" w:rsidRPr="00106143">
        <w:rPr>
          <w:color w:val="000000" w:themeColor="text1"/>
          <w:sz w:val="22"/>
          <w:szCs w:val="22"/>
          <w:shd w:val="clear" w:color="auto" w:fill="FFFFFF"/>
        </w:rPr>
        <w:t>H</w:t>
      </w:r>
      <w:r w:rsidRPr="00106143">
        <w:rPr>
          <w:color w:val="000000" w:themeColor="text1"/>
          <w:sz w:val="22"/>
          <w:szCs w:val="22"/>
          <w:shd w:val="clear" w:color="auto" w:fill="FFFFFF"/>
        </w:rPr>
        <w:t>im;</w:t>
      </w:r>
    </w:p>
    <w:p w14:paraId="0A95EABE" w14:textId="2531383A" w:rsidR="00754DFA" w:rsidRPr="00106143" w:rsidRDefault="0083677A" w:rsidP="00754DFA">
      <w:pPr>
        <w:jc w:val="center"/>
        <w:rPr>
          <w:color w:val="000000" w:themeColor="text1"/>
          <w:sz w:val="22"/>
          <w:szCs w:val="22"/>
          <w:shd w:val="clear" w:color="auto" w:fill="FFFFFF"/>
        </w:rPr>
      </w:pPr>
      <w:r w:rsidRPr="00106143">
        <w:rPr>
          <w:color w:val="000000" w:themeColor="text1"/>
          <w:sz w:val="22"/>
          <w:szCs w:val="22"/>
          <w:shd w:val="clear" w:color="auto" w:fill="FFFFFF"/>
        </w:rPr>
        <w:t xml:space="preserve">and even though you do not see </w:t>
      </w:r>
      <w:r w:rsidR="00391FEA" w:rsidRPr="00106143">
        <w:rPr>
          <w:color w:val="000000" w:themeColor="text1"/>
          <w:sz w:val="22"/>
          <w:szCs w:val="22"/>
          <w:shd w:val="clear" w:color="auto" w:fill="FFFFFF"/>
        </w:rPr>
        <w:t>H</w:t>
      </w:r>
      <w:r w:rsidRPr="00106143">
        <w:rPr>
          <w:color w:val="000000" w:themeColor="text1"/>
          <w:sz w:val="22"/>
          <w:szCs w:val="22"/>
          <w:shd w:val="clear" w:color="auto" w:fill="FFFFFF"/>
        </w:rPr>
        <w:t>im now,</w:t>
      </w:r>
    </w:p>
    <w:p w14:paraId="2B1BFEC4" w14:textId="73E3D430" w:rsidR="00754DFA" w:rsidRPr="00106143" w:rsidRDefault="0083677A" w:rsidP="00754DFA">
      <w:pPr>
        <w:jc w:val="center"/>
        <w:rPr>
          <w:color w:val="000000" w:themeColor="text1"/>
          <w:sz w:val="22"/>
          <w:szCs w:val="22"/>
          <w:shd w:val="clear" w:color="auto" w:fill="FFFFFF"/>
        </w:rPr>
      </w:pPr>
      <w:r w:rsidRPr="00106143">
        <w:rPr>
          <w:color w:val="000000" w:themeColor="text1"/>
          <w:sz w:val="22"/>
          <w:szCs w:val="22"/>
          <w:shd w:val="clear" w:color="auto" w:fill="FFFFFF"/>
        </w:rPr>
        <w:t xml:space="preserve">you believe in </w:t>
      </w:r>
      <w:r w:rsidR="00391FEA" w:rsidRPr="00106143">
        <w:rPr>
          <w:color w:val="000000" w:themeColor="text1"/>
          <w:sz w:val="22"/>
          <w:szCs w:val="22"/>
          <w:shd w:val="clear" w:color="auto" w:fill="FFFFFF"/>
        </w:rPr>
        <w:t>H</w:t>
      </w:r>
      <w:r w:rsidRPr="00106143">
        <w:rPr>
          <w:color w:val="000000" w:themeColor="text1"/>
          <w:sz w:val="22"/>
          <w:szCs w:val="22"/>
          <w:shd w:val="clear" w:color="auto" w:fill="FFFFFF"/>
        </w:rPr>
        <w:t>im</w:t>
      </w:r>
    </w:p>
    <w:p w14:paraId="5874A4A4" w14:textId="64939DDF" w:rsidR="0083677A" w:rsidRPr="00106143" w:rsidRDefault="0083677A" w:rsidP="00754DFA">
      <w:pPr>
        <w:jc w:val="center"/>
        <w:rPr>
          <w:color w:val="000000" w:themeColor="text1"/>
          <w:sz w:val="22"/>
          <w:szCs w:val="22"/>
          <w:shd w:val="clear" w:color="auto" w:fill="FFFFFF"/>
        </w:rPr>
      </w:pPr>
      <w:r w:rsidRPr="00106143">
        <w:rPr>
          <w:color w:val="000000" w:themeColor="text1"/>
          <w:sz w:val="22"/>
          <w:szCs w:val="22"/>
          <w:shd w:val="clear" w:color="auto" w:fill="FFFFFF"/>
        </w:rPr>
        <w:t>and are filled with an inexpressible and glorious joy,</w:t>
      </w:r>
    </w:p>
    <w:p w14:paraId="0E1C5F63" w14:textId="72F1865F" w:rsidR="00754DFA" w:rsidRPr="00106143" w:rsidRDefault="00754DFA" w:rsidP="00754DFA">
      <w:pPr>
        <w:jc w:val="center"/>
        <w:rPr>
          <w:color w:val="000000" w:themeColor="text1"/>
          <w:sz w:val="22"/>
          <w:szCs w:val="22"/>
          <w:shd w:val="clear" w:color="auto" w:fill="FFFFFF"/>
        </w:rPr>
      </w:pPr>
      <w:r w:rsidRPr="00106143">
        <w:rPr>
          <w:color w:val="000000" w:themeColor="text1"/>
          <w:sz w:val="22"/>
          <w:szCs w:val="22"/>
          <w:shd w:val="clear" w:color="auto" w:fill="FFFFFF"/>
        </w:rPr>
        <w:t>for you are receiving the end result of your faith,</w:t>
      </w:r>
    </w:p>
    <w:p w14:paraId="36BCD6A2" w14:textId="253D3F17" w:rsidR="00754DFA" w:rsidRPr="00106143" w:rsidRDefault="00754DFA" w:rsidP="00754DFA">
      <w:pPr>
        <w:jc w:val="center"/>
        <w:rPr>
          <w:color w:val="000000" w:themeColor="text1"/>
          <w:sz w:val="22"/>
          <w:szCs w:val="22"/>
          <w:shd w:val="clear" w:color="auto" w:fill="FFFFFF"/>
        </w:rPr>
      </w:pPr>
      <w:r w:rsidRPr="00106143">
        <w:rPr>
          <w:color w:val="000000" w:themeColor="text1"/>
          <w:sz w:val="22"/>
          <w:szCs w:val="22"/>
          <w:shd w:val="clear" w:color="auto" w:fill="FFFFFF"/>
        </w:rPr>
        <w:t xml:space="preserve">the salvation of your souls.” </w:t>
      </w:r>
    </w:p>
    <w:p w14:paraId="39AA2288" w14:textId="54F62F6C" w:rsidR="00754DFA" w:rsidRPr="00106143" w:rsidRDefault="00754DFA" w:rsidP="00754DFA">
      <w:pPr>
        <w:jc w:val="center"/>
        <w:rPr>
          <w:color w:val="000000" w:themeColor="text1"/>
          <w:sz w:val="12"/>
          <w:szCs w:val="12"/>
          <w:shd w:val="clear" w:color="auto" w:fill="FFFFFF"/>
        </w:rPr>
      </w:pPr>
    </w:p>
    <w:p w14:paraId="29311EB1" w14:textId="7157A374" w:rsidR="00BB3DCB" w:rsidRPr="00106143" w:rsidRDefault="00D62486" w:rsidP="00BA1DBD">
      <w:pPr>
        <w:ind w:firstLine="720"/>
        <w:jc w:val="both"/>
        <w:rPr>
          <w:color w:val="000000" w:themeColor="text1"/>
          <w:shd w:val="clear" w:color="auto" w:fill="FFFFFF"/>
        </w:rPr>
      </w:pPr>
      <w:r w:rsidRPr="00106143">
        <w:rPr>
          <w:color w:val="000000" w:themeColor="text1"/>
          <w:shd w:val="clear" w:color="auto" w:fill="FFFFFF"/>
        </w:rPr>
        <w:t>The apostles, it seems, were no better of</w:t>
      </w:r>
      <w:r w:rsidR="00C46179" w:rsidRPr="00106143">
        <w:rPr>
          <w:color w:val="000000" w:themeColor="text1"/>
          <w:shd w:val="clear" w:color="auto" w:fill="FFFFFF"/>
        </w:rPr>
        <w:t>f</w:t>
      </w:r>
      <w:r w:rsidRPr="00106143">
        <w:rPr>
          <w:color w:val="000000" w:themeColor="text1"/>
          <w:shd w:val="clear" w:color="auto" w:fill="FFFFFF"/>
        </w:rPr>
        <w:t xml:space="preserve"> than we are. They saw Jesus of Nazareth, the man from Galilee, but did not understand – not at first. They thought </w:t>
      </w:r>
      <w:r w:rsidR="00C46179" w:rsidRPr="00106143">
        <w:rPr>
          <w:color w:val="000000" w:themeColor="text1"/>
          <w:shd w:val="clear" w:color="auto" w:fill="FFFFFF"/>
        </w:rPr>
        <w:t xml:space="preserve">they </w:t>
      </w:r>
      <w:r w:rsidRPr="00106143">
        <w:rPr>
          <w:color w:val="000000" w:themeColor="text1"/>
          <w:shd w:val="clear" w:color="auto" w:fill="FFFFFF"/>
        </w:rPr>
        <w:t xml:space="preserve">had found </w:t>
      </w:r>
      <w:r w:rsidR="00C46179" w:rsidRPr="00106143">
        <w:rPr>
          <w:color w:val="000000" w:themeColor="text1"/>
          <w:shd w:val="clear" w:color="auto" w:fill="FFFFFF"/>
        </w:rPr>
        <w:t xml:space="preserve">a prophet, </w:t>
      </w:r>
      <w:r w:rsidRPr="00106143">
        <w:rPr>
          <w:color w:val="000000" w:themeColor="text1"/>
          <w:shd w:val="clear" w:color="auto" w:fill="FFFFFF"/>
        </w:rPr>
        <w:t>the messiah, the King of Israel</w:t>
      </w:r>
      <w:r w:rsidR="00C46179" w:rsidRPr="00106143">
        <w:rPr>
          <w:color w:val="000000" w:themeColor="text1"/>
          <w:shd w:val="clear" w:color="auto" w:fill="FFFFFF"/>
        </w:rPr>
        <w:t>.</w:t>
      </w:r>
      <w:r w:rsidRPr="00106143">
        <w:rPr>
          <w:color w:val="000000" w:themeColor="text1"/>
          <w:shd w:val="clear" w:color="auto" w:fill="FFFFFF"/>
        </w:rPr>
        <w:t xml:space="preserve"> </w:t>
      </w:r>
      <w:r w:rsidR="00C46179" w:rsidRPr="00106143">
        <w:rPr>
          <w:color w:val="000000" w:themeColor="text1"/>
          <w:shd w:val="clear" w:color="auto" w:fill="FFFFFF"/>
        </w:rPr>
        <w:t>His miracles</w:t>
      </w:r>
      <w:r w:rsidRPr="00106143">
        <w:rPr>
          <w:color w:val="000000" w:themeColor="text1"/>
          <w:shd w:val="clear" w:color="auto" w:fill="FFFFFF"/>
        </w:rPr>
        <w:t xml:space="preserve"> helped their </w:t>
      </w:r>
      <w:r w:rsidR="00704F26" w:rsidRPr="00106143">
        <w:rPr>
          <w:color w:val="000000" w:themeColor="text1"/>
          <w:shd w:val="clear" w:color="auto" w:fill="FFFFFF"/>
        </w:rPr>
        <w:t>awareness</w:t>
      </w:r>
      <w:r w:rsidR="00C61640">
        <w:rPr>
          <w:color w:val="000000" w:themeColor="text1"/>
          <w:shd w:val="clear" w:color="auto" w:fill="FFFFFF"/>
        </w:rPr>
        <w:t xml:space="preserve"> </w:t>
      </w:r>
      <w:r w:rsidR="0095221B">
        <w:rPr>
          <w:color w:val="000000" w:themeColor="text1"/>
          <w:shd w:val="clear" w:color="auto" w:fill="FFFFFF"/>
        </w:rPr>
        <w:t xml:space="preserve">grow </w:t>
      </w:r>
      <w:r w:rsidR="00C46179" w:rsidRPr="00106143">
        <w:rPr>
          <w:color w:val="000000" w:themeColor="text1"/>
          <w:shd w:val="clear" w:color="auto" w:fill="FFFFFF"/>
        </w:rPr>
        <w:t>of who He really was</w:t>
      </w:r>
      <w:r w:rsidR="00704F26" w:rsidRPr="00106143">
        <w:rPr>
          <w:color w:val="000000" w:themeColor="text1"/>
          <w:shd w:val="clear" w:color="auto" w:fill="FFFFFF"/>
        </w:rPr>
        <w:t xml:space="preserve">, but at first they were blind, </w:t>
      </w:r>
      <w:r w:rsidR="00BA1DBD" w:rsidRPr="00106143">
        <w:rPr>
          <w:color w:val="000000" w:themeColor="text1"/>
          <w:shd w:val="clear" w:color="auto" w:fill="FFFFFF"/>
        </w:rPr>
        <w:t>deaf,</w:t>
      </w:r>
      <w:r w:rsidR="00704F26" w:rsidRPr="00106143">
        <w:rPr>
          <w:color w:val="000000" w:themeColor="text1"/>
          <w:shd w:val="clear" w:color="auto" w:fill="FFFFFF"/>
        </w:rPr>
        <w:t xml:space="preserve"> and dumb. </w:t>
      </w:r>
    </w:p>
    <w:p w14:paraId="1E57315A" w14:textId="77777777" w:rsidR="006420F5" w:rsidRPr="00106143" w:rsidRDefault="006420F5" w:rsidP="00D62486">
      <w:pPr>
        <w:jc w:val="both"/>
        <w:rPr>
          <w:color w:val="000000" w:themeColor="text1"/>
          <w:sz w:val="16"/>
          <w:szCs w:val="16"/>
          <w:shd w:val="clear" w:color="auto" w:fill="FFFFFF"/>
        </w:rPr>
      </w:pPr>
    </w:p>
    <w:p w14:paraId="61FF4E6D" w14:textId="4D073342" w:rsidR="00480422" w:rsidRPr="00106143" w:rsidRDefault="00704F26" w:rsidP="00BA1DBD">
      <w:pPr>
        <w:ind w:firstLine="720"/>
        <w:jc w:val="both"/>
        <w:rPr>
          <w:color w:val="000000" w:themeColor="text1"/>
          <w:shd w:val="clear" w:color="auto" w:fill="FFFFFF"/>
        </w:rPr>
      </w:pPr>
      <w:r w:rsidRPr="00106143">
        <w:rPr>
          <w:color w:val="000000" w:themeColor="text1"/>
          <w:shd w:val="clear" w:color="auto" w:fill="FFFFFF"/>
        </w:rPr>
        <w:t>In working miracles, Jesus was also healing them, opening their eyes</w:t>
      </w:r>
      <w:r w:rsidR="00BB3DCB" w:rsidRPr="00106143">
        <w:rPr>
          <w:color w:val="000000" w:themeColor="text1"/>
          <w:shd w:val="clear" w:color="auto" w:fill="FFFFFF"/>
        </w:rPr>
        <w:t>, their ears</w:t>
      </w:r>
      <w:r w:rsidRPr="00106143">
        <w:rPr>
          <w:color w:val="000000" w:themeColor="text1"/>
          <w:shd w:val="clear" w:color="auto" w:fill="FFFFFF"/>
        </w:rPr>
        <w:t xml:space="preserve"> and their minds and hearts. Just as he can heal us if we sit in contemplation with the blind, the deaf and the dumb, and cry out</w:t>
      </w:r>
      <w:r w:rsidR="00391FEA" w:rsidRPr="00106143">
        <w:rPr>
          <w:color w:val="000000" w:themeColor="text1"/>
          <w:shd w:val="clear" w:color="auto" w:fill="FFFFFF"/>
        </w:rPr>
        <w:t>,</w:t>
      </w:r>
      <w:r w:rsidRPr="00106143">
        <w:rPr>
          <w:color w:val="000000" w:themeColor="text1"/>
          <w:shd w:val="clear" w:color="auto" w:fill="FFFFFF"/>
        </w:rPr>
        <w:t xml:space="preserve"> “</w:t>
      </w:r>
      <w:r w:rsidRPr="00106143">
        <w:rPr>
          <w:i/>
          <w:iCs/>
          <w:color w:val="000000" w:themeColor="text1"/>
          <w:shd w:val="clear" w:color="auto" w:fill="FFFFFF"/>
        </w:rPr>
        <w:t>Son of David, have pity on me!</w:t>
      </w:r>
      <w:r w:rsidRPr="00106143">
        <w:rPr>
          <w:color w:val="000000" w:themeColor="text1"/>
          <w:shd w:val="clear" w:color="auto" w:fill="FFFFFF"/>
        </w:rPr>
        <w:t xml:space="preserve">” </w:t>
      </w:r>
      <w:r w:rsidR="00D24F39" w:rsidRPr="00106143">
        <w:rPr>
          <w:color w:val="000000" w:themeColor="text1"/>
          <w:shd w:val="clear" w:color="auto" w:fill="FFFFFF"/>
        </w:rPr>
        <w:t xml:space="preserve">This is what reading the gospel is all about, the discovery of just who Jesus is. </w:t>
      </w:r>
      <w:r w:rsidR="00480422" w:rsidRPr="00106143">
        <w:rPr>
          <w:color w:val="000000" w:themeColor="text1"/>
          <w:shd w:val="clear" w:color="auto" w:fill="FFFFFF"/>
        </w:rPr>
        <w:t xml:space="preserve">Saint John says this so clearly, </w:t>
      </w:r>
    </w:p>
    <w:p w14:paraId="6C7F0B8B" w14:textId="77777777" w:rsidR="00480422" w:rsidRPr="00106143" w:rsidRDefault="00480422" w:rsidP="00480422">
      <w:pPr>
        <w:jc w:val="center"/>
        <w:rPr>
          <w:color w:val="000000" w:themeColor="text1"/>
          <w:sz w:val="22"/>
          <w:szCs w:val="22"/>
          <w:shd w:val="clear" w:color="auto" w:fill="FFFFFF"/>
        </w:rPr>
      </w:pPr>
      <w:r w:rsidRPr="00106143">
        <w:rPr>
          <w:color w:val="000000" w:themeColor="text1"/>
          <w:sz w:val="22"/>
          <w:szCs w:val="22"/>
          <w:shd w:val="clear" w:color="auto" w:fill="FFFFFF"/>
        </w:rPr>
        <w:t>“That which was from the beginning,</w:t>
      </w:r>
    </w:p>
    <w:p w14:paraId="60EAC2EA" w14:textId="77777777" w:rsidR="00480422" w:rsidRPr="00106143" w:rsidRDefault="00480422" w:rsidP="00480422">
      <w:pPr>
        <w:jc w:val="center"/>
        <w:rPr>
          <w:color w:val="000000" w:themeColor="text1"/>
          <w:sz w:val="22"/>
          <w:szCs w:val="22"/>
          <w:shd w:val="clear" w:color="auto" w:fill="FFFFFF"/>
        </w:rPr>
      </w:pPr>
      <w:r w:rsidRPr="00106143">
        <w:rPr>
          <w:color w:val="000000" w:themeColor="text1"/>
          <w:sz w:val="22"/>
          <w:szCs w:val="22"/>
          <w:shd w:val="clear" w:color="auto" w:fill="FFFFFF"/>
        </w:rPr>
        <w:t>which we have heard,</w:t>
      </w:r>
    </w:p>
    <w:p w14:paraId="294468BF" w14:textId="77777777" w:rsidR="00480422" w:rsidRPr="00106143" w:rsidRDefault="00480422" w:rsidP="00480422">
      <w:pPr>
        <w:jc w:val="center"/>
        <w:rPr>
          <w:color w:val="000000" w:themeColor="text1"/>
          <w:sz w:val="22"/>
          <w:szCs w:val="22"/>
          <w:shd w:val="clear" w:color="auto" w:fill="FFFFFF"/>
        </w:rPr>
      </w:pPr>
      <w:r w:rsidRPr="00106143">
        <w:rPr>
          <w:color w:val="000000" w:themeColor="text1"/>
          <w:sz w:val="22"/>
          <w:szCs w:val="22"/>
          <w:shd w:val="clear" w:color="auto" w:fill="FFFFFF"/>
        </w:rPr>
        <w:t>which we have seen with our eyes,</w:t>
      </w:r>
    </w:p>
    <w:p w14:paraId="407323C7" w14:textId="77777777" w:rsidR="00480422" w:rsidRPr="00106143" w:rsidRDefault="00480422" w:rsidP="00480422">
      <w:pPr>
        <w:jc w:val="center"/>
        <w:rPr>
          <w:color w:val="000000" w:themeColor="text1"/>
          <w:sz w:val="22"/>
          <w:szCs w:val="22"/>
          <w:shd w:val="clear" w:color="auto" w:fill="FFFFFF"/>
        </w:rPr>
      </w:pPr>
      <w:r w:rsidRPr="00106143">
        <w:rPr>
          <w:color w:val="000000" w:themeColor="text1"/>
          <w:sz w:val="22"/>
          <w:szCs w:val="22"/>
          <w:shd w:val="clear" w:color="auto" w:fill="FFFFFF"/>
        </w:rPr>
        <w:t>which we have looked at</w:t>
      </w:r>
    </w:p>
    <w:p w14:paraId="1C307292" w14:textId="77777777" w:rsidR="00480422" w:rsidRPr="00106143" w:rsidRDefault="00480422" w:rsidP="00480422">
      <w:pPr>
        <w:jc w:val="center"/>
        <w:rPr>
          <w:color w:val="000000" w:themeColor="text1"/>
          <w:sz w:val="22"/>
          <w:szCs w:val="22"/>
          <w:shd w:val="clear" w:color="auto" w:fill="FFFFFF"/>
        </w:rPr>
      </w:pPr>
      <w:r w:rsidRPr="00106143">
        <w:rPr>
          <w:color w:val="000000" w:themeColor="text1"/>
          <w:sz w:val="22"/>
          <w:szCs w:val="22"/>
          <w:shd w:val="clear" w:color="auto" w:fill="FFFFFF"/>
        </w:rPr>
        <w:t>and our hands have touched –</w:t>
      </w:r>
    </w:p>
    <w:p w14:paraId="09A80663" w14:textId="77777777" w:rsidR="00480422" w:rsidRPr="00106143" w:rsidRDefault="00480422" w:rsidP="00480422">
      <w:pPr>
        <w:jc w:val="center"/>
        <w:rPr>
          <w:color w:val="000000" w:themeColor="text1"/>
          <w:sz w:val="22"/>
          <w:szCs w:val="22"/>
        </w:rPr>
      </w:pPr>
      <w:r w:rsidRPr="00106143">
        <w:rPr>
          <w:color w:val="000000" w:themeColor="text1"/>
          <w:sz w:val="22"/>
          <w:szCs w:val="22"/>
          <w:shd w:val="clear" w:color="auto" w:fill="FFFFFF"/>
        </w:rPr>
        <w:t>this we proclaim to you concerning the Word of life.”</w:t>
      </w:r>
    </w:p>
    <w:p w14:paraId="349EB5B5" w14:textId="1AA89D54" w:rsidR="00106143" w:rsidRPr="00106143" w:rsidRDefault="00106143" w:rsidP="00480422">
      <w:pPr>
        <w:jc w:val="both"/>
        <w:rPr>
          <w:color w:val="000000" w:themeColor="text1"/>
          <w:sz w:val="12"/>
          <w:szCs w:val="12"/>
          <w:shd w:val="clear" w:color="auto" w:fill="FFFFFF"/>
        </w:rPr>
      </w:pPr>
    </w:p>
    <w:p w14:paraId="3E9F740C" w14:textId="0D323154" w:rsidR="00C22AB3" w:rsidRPr="00106143" w:rsidRDefault="00480422" w:rsidP="00BA1DBD">
      <w:pPr>
        <w:ind w:firstLine="720"/>
        <w:jc w:val="both"/>
        <w:rPr>
          <w:color w:val="000000" w:themeColor="text1"/>
          <w:shd w:val="clear" w:color="auto" w:fill="FFFFFF"/>
        </w:rPr>
      </w:pPr>
      <w:r w:rsidRPr="00106143">
        <w:rPr>
          <w:color w:val="000000" w:themeColor="text1"/>
          <w:shd w:val="clear" w:color="auto" w:fill="FFFFFF"/>
        </w:rPr>
        <w:t>A</w:t>
      </w:r>
      <w:r w:rsidR="00BB3DCB" w:rsidRPr="00106143">
        <w:rPr>
          <w:color w:val="000000" w:themeColor="text1"/>
          <w:shd w:val="clear" w:color="auto" w:fill="FFFFFF"/>
        </w:rPr>
        <w:t xml:space="preserve">s you are reading, </w:t>
      </w:r>
      <w:r w:rsidR="00BA1DBD" w:rsidRPr="00106143">
        <w:rPr>
          <w:color w:val="000000" w:themeColor="text1"/>
          <w:shd w:val="clear" w:color="auto" w:fill="FFFFFF"/>
        </w:rPr>
        <w:t>meditating,</w:t>
      </w:r>
      <w:r w:rsidR="00BB3DCB" w:rsidRPr="00106143">
        <w:rPr>
          <w:color w:val="000000" w:themeColor="text1"/>
          <w:shd w:val="clear" w:color="auto" w:fill="FFFFFF"/>
        </w:rPr>
        <w:t xml:space="preserve"> and contemplating a gospel story</w:t>
      </w:r>
      <w:r w:rsidR="0095221B">
        <w:rPr>
          <w:color w:val="000000" w:themeColor="text1"/>
          <w:shd w:val="clear" w:color="auto" w:fill="FFFFFF"/>
        </w:rPr>
        <w:t>,</w:t>
      </w:r>
      <w:r w:rsidR="00BB3DCB" w:rsidRPr="00106143">
        <w:rPr>
          <w:color w:val="000000" w:themeColor="text1"/>
          <w:shd w:val="clear" w:color="auto" w:fill="FFFFFF"/>
        </w:rPr>
        <w:t xml:space="preserve"> ask </w:t>
      </w:r>
      <w:r w:rsidR="008625D7" w:rsidRPr="00106143">
        <w:rPr>
          <w:color w:val="000000" w:themeColor="text1"/>
          <w:shd w:val="clear" w:color="auto" w:fill="FFFFFF"/>
        </w:rPr>
        <w:t>yourself</w:t>
      </w:r>
      <w:r w:rsidR="0095221B">
        <w:rPr>
          <w:color w:val="000000" w:themeColor="text1"/>
          <w:shd w:val="clear" w:color="auto" w:fill="FFFFFF"/>
        </w:rPr>
        <w:t>,</w:t>
      </w:r>
      <w:r w:rsidR="00BB3DCB" w:rsidRPr="00106143">
        <w:rPr>
          <w:color w:val="000000" w:themeColor="text1"/>
          <w:shd w:val="clear" w:color="auto" w:fill="FFFFFF"/>
        </w:rPr>
        <w:t xml:space="preserve"> </w:t>
      </w:r>
      <w:r w:rsidR="007A1F41" w:rsidRPr="00106143">
        <w:rPr>
          <w:color w:val="000000" w:themeColor="text1"/>
          <w:shd w:val="clear" w:color="auto" w:fill="FFFFFF"/>
        </w:rPr>
        <w:t>“H</w:t>
      </w:r>
      <w:r w:rsidR="00BB3DCB" w:rsidRPr="00106143">
        <w:rPr>
          <w:color w:val="000000" w:themeColor="text1"/>
          <w:shd w:val="clear" w:color="auto" w:fill="FFFFFF"/>
        </w:rPr>
        <w:t xml:space="preserve">ow </w:t>
      </w:r>
      <w:r w:rsidR="008625D7" w:rsidRPr="00106143">
        <w:rPr>
          <w:color w:val="000000" w:themeColor="text1"/>
          <w:shd w:val="clear" w:color="auto" w:fill="FFFFFF"/>
        </w:rPr>
        <w:t>I can</w:t>
      </w:r>
      <w:r w:rsidR="00BB3DCB" w:rsidRPr="00106143">
        <w:rPr>
          <w:color w:val="000000" w:themeColor="text1"/>
          <w:shd w:val="clear" w:color="auto" w:fill="FFFFFF"/>
        </w:rPr>
        <w:t xml:space="preserve"> be </w:t>
      </w:r>
      <w:r w:rsidR="00BB3DCB" w:rsidRPr="00106143">
        <w:rPr>
          <w:b/>
          <w:bCs/>
          <w:color w:val="000000" w:themeColor="text1"/>
          <w:shd w:val="clear" w:color="auto" w:fill="FFFFFF"/>
        </w:rPr>
        <w:t>in</w:t>
      </w:r>
      <w:r w:rsidR="00BB3DCB" w:rsidRPr="00106143">
        <w:rPr>
          <w:color w:val="000000" w:themeColor="text1"/>
          <w:shd w:val="clear" w:color="auto" w:fill="FFFFFF"/>
        </w:rPr>
        <w:t xml:space="preserve"> this story</w:t>
      </w:r>
      <w:r w:rsidR="007A1F41" w:rsidRPr="00106143">
        <w:rPr>
          <w:color w:val="000000" w:themeColor="text1"/>
          <w:shd w:val="clear" w:color="auto" w:fill="FFFFFF"/>
        </w:rPr>
        <w:t>?”</w:t>
      </w:r>
      <w:r w:rsidR="00BB3DCB" w:rsidRPr="00106143">
        <w:rPr>
          <w:color w:val="000000" w:themeColor="text1"/>
          <w:shd w:val="clear" w:color="auto" w:fill="FFFFFF"/>
        </w:rPr>
        <w:t xml:space="preserve"> That is the very reason why Saint Bonaventure wrote his treatise called, “The Tree of Life.” He wanted to teach the friars, </w:t>
      </w:r>
      <w:r w:rsidR="00FD6571" w:rsidRPr="00106143">
        <w:rPr>
          <w:color w:val="000000" w:themeColor="text1"/>
          <w:shd w:val="clear" w:color="auto" w:fill="FFFFFF"/>
        </w:rPr>
        <w:t xml:space="preserve">and indeed, </w:t>
      </w:r>
      <w:r w:rsidR="00BB3DCB" w:rsidRPr="00106143">
        <w:rPr>
          <w:color w:val="000000" w:themeColor="text1"/>
          <w:shd w:val="clear" w:color="auto" w:fill="FFFFFF"/>
        </w:rPr>
        <w:t>all Franciscans</w:t>
      </w:r>
      <w:r w:rsidR="0095221B">
        <w:rPr>
          <w:color w:val="000000" w:themeColor="text1"/>
          <w:shd w:val="clear" w:color="auto" w:fill="FFFFFF"/>
        </w:rPr>
        <w:t>,</w:t>
      </w:r>
      <w:r w:rsidR="00BB3DCB" w:rsidRPr="00106143">
        <w:rPr>
          <w:color w:val="000000" w:themeColor="text1"/>
          <w:shd w:val="clear" w:color="auto" w:fill="FFFFFF"/>
        </w:rPr>
        <w:t xml:space="preserve"> how to get inside the gospel stories: This is what he does with the gospel </w:t>
      </w:r>
      <w:r w:rsidR="00391FEA" w:rsidRPr="00106143">
        <w:rPr>
          <w:color w:val="000000" w:themeColor="text1"/>
          <w:shd w:val="clear" w:color="auto" w:fill="FFFFFF"/>
        </w:rPr>
        <w:t xml:space="preserve">story </w:t>
      </w:r>
      <w:r w:rsidR="00C22AB3" w:rsidRPr="00106143">
        <w:rPr>
          <w:color w:val="000000" w:themeColor="text1"/>
          <w:shd w:val="clear" w:color="auto" w:fill="FFFFFF"/>
        </w:rPr>
        <w:t>of Christ’s death on the cross</w:t>
      </w:r>
      <w:r w:rsidR="00BB3DCB" w:rsidRPr="00106143">
        <w:rPr>
          <w:color w:val="000000" w:themeColor="text1"/>
          <w:shd w:val="clear" w:color="auto" w:fill="FFFFFF"/>
        </w:rPr>
        <w:t>:</w:t>
      </w:r>
    </w:p>
    <w:p w14:paraId="038629DD" w14:textId="7647AA3E" w:rsidR="00D62486" w:rsidRPr="00106143" w:rsidRDefault="00333C19" w:rsidP="00333C19">
      <w:pPr>
        <w:jc w:val="center"/>
        <w:rPr>
          <w:color w:val="000000" w:themeColor="text1"/>
          <w:sz w:val="22"/>
          <w:szCs w:val="22"/>
          <w:shd w:val="clear" w:color="auto" w:fill="FFFFFF"/>
        </w:rPr>
      </w:pPr>
      <w:r w:rsidRPr="00106143">
        <w:rPr>
          <w:color w:val="000000" w:themeColor="text1"/>
          <w:sz w:val="22"/>
          <w:szCs w:val="22"/>
          <w:shd w:val="clear" w:color="auto" w:fill="FFFFFF"/>
        </w:rPr>
        <w:t>“O my God, good Jesus,</w:t>
      </w:r>
    </w:p>
    <w:p w14:paraId="785DE868" w14:textId="18A3C882" w:rsidR="00333C19" w:rsidRPr="00106143" w:rsidRDefault="0061555F" w:rsidP="00333C19">
      <w:pPr>
        <w:jc w:val="center"/>
        <w:rPr>
          <w:color w:val="000000" w:themeColor="text1"/>
          <w:sz w:val="22"/>
          <w:szCs w:val="22"/>
          <w:shd w:val="clear" w:color="auto" w:fill="FFFFFF"/>
        </w:rPr>
      </w:pPr>
      <w:r w:rsidRPr="00106143">
        <w:rPr>
          <w:color w:val="000000" w:themeColor="text1"/>
          <w:sz w:val="22"/>
          <w:szCs w:val="22"/>
          <w:shd w:val="clear" w:color="auto" w:fill="FFFFFF"/>
        </w:rPr>
        <w:t>a</w:t>
      </w:r>
      <w:r w:rsidR="00333C19" w:rsidRPr="00106143">
        <w:rPr>
          <w:color w:val="000000" w:themeColor="text1"/>
          <w:sz w:val="22"/>
          <w:szCs w:val="22"/>
          <w:shd w:val="clear" w:color="auto" w:fill="FFFFFF"/>
        </w:rPr>
        <w:t>lthough I am in every way without merit and unworthy,</w:t>
      </w:r>
    </w:p>
    <w:p w14:paraId="568D1A1D" w14:textId="685AA6C1" w:rsidR="00203294" w:rsidRPr="00106143" w:rsidRDefault="0061555F" w:rsidP="00333C19">
      <w:pPr>
        <w:jc w:val="center"/>
        <w:rPr>
          <w:color w:val="000000" w:themeColor="text1"/>
          <w:sz w:val="22"/>
          <w:szCs w:val="22"/>
          <w:shd w:val="clear" w:color="auto" w:fill="FFFFFF"/>
        </w:rPr>
      </w:pPr>
      <w:r w:rsidRPr="00106143">
        <w:rPr>
          <w:color w:val="000000" w:themeColor="text1"/>
          <w:sz w:val="22"/>
          <w:szCs w:val="22"/>
          <w:shd w:val="clear" w:color="auto" w:fill="FFFFFF"/>
        </w:rPr>
        <w:t>g</w:t>
      </w:r>
      <w:r w:rsidR="00333C19" w:rsidRPr="00106143">
        <w:rPr>
          <w:color w:val="000000" w:themeColor="text1"/>
          <w:sz w:val="22"/>
          <w:szCs w:val="22"/>
          <w:shd w:val="clear" w:color="auto" w:fill="FFFFFF"/>
        </w:rPr>
        <w:t>rant me</w:t>
      </w:r>
      <w:r w:rsidR="00203294" w:rsidRPr="00106143">
        <w:rPr>
          <w:color w:val="000000" w:themeColor="text1"/>
          <w:sz w:val="22"/>
          <w:szCs w:val="22"/>
          <w:shd w:val="clear" w:color="auto" w:fill="FFFFFF"/>
        </w:rPr>
        <w:t>,</w:t>
      </w:r>
      <w:r w:rsidR="00F01D03" w:rsidRPr="00106143">
        <w:rPr>
          <w:color w:val="000000" w:themeColor="text1"/>
          <w:sz w:val="22"/>
          <w:szCs w:val="22"/>
          <w:shd w:val="clear" w:color="auto" w:fill="FFFFFF"/>
        </w:rPr>
        <w:t xml:space="preserve"> </w:t>
      </w:r>
      <w:r w:rsidRPr="00106143">
        <w:rPr>
          <w:color w:val="000000" w:themeColor="text1"/>
          <w:sz w:val="22"/>
          <w:szCs w:val="22"/>
          <w:shd w:val="clear" w:color="auto" w:fill="FFFFFF"/>
        </w:rPr>
        <w:t>w</w:t>
      </w:r>
      <w:r w:rsidR="00203294" w:rsidRPr="00106143">
        <w:rPr>
          <w:color w:val="000000" w:themeColor="text1"/>
          <w:sz w:val="22"/>
          <w:szCs w:val="22"/>
          <w:shd w:val="clear" w:color="auto" w:fill="FFFFFF"/>
        </w:rPr>
        <w:t xml:space="preserve">ho did not merit to be present at these events </w:t>
      </w:r>
      <w:r w:rsidRPr="00106143">
        <w:rPr>
          <w:color w:val="000000" w:themeColor="text1"/>
          <w:sz w:val="22"/>
          <w:szCs w:val="22"/>
          <w:shd w:val="clear" w:color="auto" w:fill="FFFFFF"/>
        </w:rPr>
        <w:t>i</w:t>
      </w:r>
      <w:r w:rsidR="00203294" w:rsidRPr="00106143">
        <w:rPr>
          <w:color w:val="000000" w:themeColor="text1"/>
          <w:sz w:val="22"/>
          <w:szCs w:val="22"/>
          <w:shd w:val="clear" w:color="auto" w:fill="FFFFFF"/>
        </w:rPr>
        <w:t>n the body,</w:t>
      </w:r>
    </w:p>
    <w:p w14:paraId="6332B033" w14:textId="0A5DB763" w:rsidR="00203294" w:rsidRPr="00106143" w:rsidRDefault="0061555F" w:rsidP="00333C19">
      <w:pPr>
        <w:jc w:val="center"/>
        <w:rPr>
          <w:color w:val="000000" w:themeColor="text1"/>
          <w:sz w:val="22"/>
          <w:szCs w:val="22"/>
          <w:shd w:val="clear" w:color="auto" w:fill="FFFFFF"/>
        </w:rPr>
      </w:pPr>
      <w:r w:rsidRPr="00106143">
        <w:rPr>
          <w:color w:val="000000" w:themeColor="text1"/>
          <w:sz w:val="22"/>
          <w:szCs w:val="22"/>
          <w:shd w:val="clear" w:color="auto" w:fill="FFFFFF"/>
        </w:rPr>
        <w:t>t</w:t>
      </w:r>
      <w:r w:rsidR="00203294" w:rsidRPr="00106143">
        <w:rPr>
          <w:color w:val="000000" w:themeColor="text1"/>
          <w:sz w:val="22"/>
          <w:szCs w:val="22"/>
          <w:shd w:val="clear" w:color="auto" w:fill="FFFFFF"/>
        </w:rPr>
        <w:t>hat I may ponder them faithfully</w:t>
      </w:r>
      <w:r w:rsidR="00F01D03" w:rsidRPr="00106143">
        <w:rPr>
          <w:color w:val="000000" w:themeColor="text1"/>
          <w:sz w:val="22"/>
          <w:szCs w:val="22"/>
          <w:shd w:val="clear" w:color="auto" w:fill="FFFFFF"/>
        </w:rPr>
        <w:t xml:space="preserve"> </w:t>
      </w:r>
      <w:r w:rsidRPr="00106143">
        <w:rPr>
          <w:color w:val="000000" w:themeColor="text1"/>
          <w:sz w:val="22"/>
          <w:szCs w:val="22"/>
          <w:shd w:val="clear" w:color="auto" w:fill="FFFFFF"/>
        </w:rPr>
        <w:t>i</w:t>
      </w:r>
      <w:r w:rsidR="00203294" w:rsidRPr="00106143">
        <w:rPr>
          <w:color w:val="000000" w:themeColor="text1"/>
          <w:sz w:val="22"/>
          <w:szCs w:val="22"/>
          <w:shd w:val="clear" w:color="auto" w:fill="FFFFFF"/>
        </w:rPr>
        <w:t>n my mind</w:t>
      </w:r>
    </w:p>
    <w:p w14:paraId="0BEABAE9" w14:textId="7471CD11" w:rsidR="00203294" w:rsidRPr="00106143" w:rsidRDefault="0061555F" w:rsidP="00333C19">
      <w:pPr>
        <w:jc w:val="center"/>
        <w:rPr>
          <w:color w:val="000000" w:themeColor="text1"/>
          <w:sz w:val="22"/>
          <w:szCs w:val="22"/>
          <w:shd w:val="clear" w:color="auto" w:fill="FFFFFF"/>
        </w:rPr>
      </w:pPr>
      <w:r w:rsidRPr="00106143">
        <w:rPr>
          <w:color w:val="000000" w:themeColor="text1"/>
          <w:sz w:val="22"/>
          <w:szCs w:val="22"/>
          <w:shd w:val="clear" w:color="auto" w:fill="FFFFFF"/>
        </w:rPr>
        <w:t>a</w:t>
      </w:r>
      <w:r w:rsidR="00203294" w:rsidRPr="00106143">
        <w:rPr>
          <w:color w:val="000000" w:themeColor="text1"/>
          <w:sz w:val="22"/>
          <w:szCs w:val="22"/>
          <w:shd w:val="clear" w:color="auto" w:fill="FFFFFF"/>
        </w:rPr>
        <w:t>nd experience towards you,</w:t>
      </w:r>
    </w:p>
    <w:p w14:paraId="5BFA4CAD" w14:textId="4233FFFC" w:rsidR="00203294" w:rsidRPr="00106143" w:rsidRDefault="0061555F" w:rsidP="00333C19">
      <w:pPr>
        <w:jc w:val="center"/>
        <w:rPr>
          <w:color w:val="000000" w:themeColor="text1"/>
          <w:sz w:val="22"/>
          <w:szCs w:val="22"/>
          <w:shd w:val="clear" w:color="auto" w:fill="FFFFFF"/>
        </w:rPr>
      </w:pPr>
      <w:r w:rsidRPr="00106143">
        <w:rPr>
          <w:color w:val="000000" w:themeColor="text1"/>
          <w:sz w:val="22"/>
          <w:szCs w:val="22"/>
          <w:shd w:val="clear" w:color="auto" w:fill="FFFFFF"/>
        </w:rPr>
        <w:t>m</w:t>
      </w:r>
      <w:r w:rsidR="00203294" w:rsidRPr="00106143">
        <w:rPr>
          <w:color w:val="000000" w:themeColor="text1"/>
          <w:sz w:val="22"/>
          <w:szCs w:val="22"/>
          <w:shd w:val="clear" w:color="auto" w:fill="FFFFFF"/>
        </w:rPr>
        <w:t>y God crucified and put to death for me,</w:t>
      </w:r>
    </w:p>
    <w:p w14:paraId="20E3FCE0" w14:textId="20D71123" w:rsidR="00203294" w:rsidRPr="00106143" w:rsidRDefault="0061555F" w:rsidP="00333C19">
      <w:pPr>
        <w:jc w:val="center"/>
        <w:rPr>
          <w:color w:val="000000" w:themeColor="text1"/>
          <w:sz w:val="22"/>
          <w:szCs w:val="22"/>
          <w:shd w:val="clear" w:color="auto" w:fill="FFFFFF"/>
        </w:rPr>
      </w:pPr>
      <w:r w:rsidRPr="00106143">
        <w:rPr>
          <w:color w:val="000000" w:themeColor="text1"/>
          <w:sz w:val="22"/>
          <w:szCs w:val="22"/>
          <w:shd w:val="clear" w:color="auto" w:fill="FFFFFF"/>
        </w:rPr>
        <w:t>t</w:t>
      </w:r>
      <w:r w:rsidR="00203294" w:rsidRPr="00106143">
        <w:rPr>
          <w:color w:val="000000" w:themeColor="text1"/>
          <w:sz w:val="22"/>
          <w:szCs w:val="22"/>
          <w:shd w:val="clear" w:color="auto" w:fill="FFFFFF"/>
        </w:rPr>
        <w:t xml:space="preserve">hat feeling of compassion </w:t>
      </w:r>
    </w:p>
    <w:p w14:paraId="52278688" w14:textId="48510C88" w:rsidR="00203294" w:rsidRPr="00106143" w:rsidRDefault="0061555F" w:rsidP="00333C19">
      <w:pPr>
        <w:jc w:val="center"/>
        <w:rPr>
          <w:color w:val="000000" w:themeColor="text1"/>
          <w:sz w:val="22"/>
          <w:szCs w:val="22"/>
          <w:shd w:val="clear" w:color="auto" w:fill="FFFFFF"/>
        </w:rPr>
      </w:pPr>
      <w:r w:rsidRPr="00106143">
        <w:rPr>
          <w:color w:val="000000" w:themeColor="text1"/>
          <w:sz w:val="22"/>
          <w:szCs w:val="22"/>
          <w:shd w:val="clear" w:color="auto" w:fill="FFFFFF"/>
        </w:rPr>
        <w:t>w</w:t>
      </w:r>
      <w:r w:rsidR="00203294" w:rsidRPr="00106143">
        <w:rPr>
          <w:color w:val="000000" w:themeColor="text1"/>
          <w:sz w:val="22"/>
          <w:szCs w:val="22"/>
          <w:shd w:val="clear" w:color="auto" w:fill="FFFFFF"/>
        </w:rPr>
        <w:t xml:space="preserve">hich your innocent mother and the penitent Magdalen </w:t>
      </w:r>
      <w:r w:rsidRPr="00106143">
        <w:rPr>
          <w:color w:val="000000" w:themeColor="text1"/>
          <w:sz w:val="22"/>
          <w:szCs w:val="22"/>
          <w:shd w:val="clear" w:color="auto" w:fill="FFFFFF"/>
        </w:rPr>
        <w:t>e</w:t>
      </w:r>
      <w:r w:rsidR="00203294" w:rsidRPr="00106143">
        <w:rPr>
          <w:color w:val="000000" w:themeColor="text1"/>
          <w:sz w:val="22"/>
          <w:szCs w:val="22"/>
          <w:shd w:val="clear" w:color="auto" w:fill="FFFFFF"/>
        </w:rPr>
        <w:t>xperienced</w:t>
      </w:r>
    </w:p>
    <w:p w14:paraId="7204202F" w14:textId="5C8E8972" w:rsidR="00203294" w:rsidRPr="00106143" w:rsidRDefault="0061555F" w:rsidP="00333C19">
      <w:pPr>
        <w:jc w:val="center"/>
        <w:rPr>
          <w:color w:val="000000" w:themeColor="text1"/>
          <w:sz w:val="22"/>
          <w:szCs w:val="22"/>
          <w:shd w:val="clear" w:color="auto" w:fill="FFFFFF"/>
        </w:rPr>
      </w:pPr>
      <w:r w:rsidRPr="00106143">
        <w:rPr>
          <w:color w:val="000000" w:themeColor="text1"/>
          <w:sz w:val="22"/>
          <w:szCs w:val="22"/>
          <w:shd w:val="clear" w:color="auto" w:fill="FFFFFF"/>
        </w:rPr>
        <w:lastRenderedPageBreak/>
        <w:t>a</w:t>
      </w:r>
      <w:r w:rsidR="00203294" w:rsidRPr="00106143">
        <w:rPr>
          <w:color w:val="000000" w:themeColor="text1"/>
          <w:sz w:val="22"/>
          <w:szCs w:val="22"/>
          <w:shd w:val="clear" w:color="auto" w:fill="FFFFFF"/>
        </w:rPr>
        <w:t>t the very hour of your passion.</w:t>
      </w:r>
      <w:r w:rsidR="00391FEA" w:rsidRPr="00106143">
        <w:rPr>
          <w:rStyle w:val="FootnoteReference"/>
          <w:color w:val="000000" w:themeColor="text1"/>
          <w:sz w:val="22"/>
          <w:szCs w:val="22"/>
          <w:shd w:val="clear" w:color="auto" w:fill="FFFFFF"/>
          <w:vertAlign w:val="superscript"/>
        </w:rPr>
        <w:footnoteReference w:id="1"/>
      </w:r>
      <w:r w:rsidR="00203294" w:rsidRPr="00106143">
        <w:rPr>
          <w:color w:val="000000" w:themeColor="text1"/>
          <w:sz w:val="22"/>
          <w:szCs w:val="22"/>
          <w:shd w:val="clear" w:color="auto" w:fill="FFFFFF"/>
          <w:vertAlign w:val="superscript"/>
        </w:rPr>
        <w:t xml:space="preserve"> </w:t>
      </w:r>
    </w:p>
    <w:p w14:paraId="49E4F68A" w14:textId="3EBF1E18" w:rsidR="00D24F39" w:rsidRPr="00106143" w:rsidRDefault="00D24F39" w:rsidP="00D62486">
      <w:pPr>
        <w:jc w:val="both"/>
        <w:rPr>
          <w:color w:val="000000" w:themeColor="text1"/>
          <w:sz w:val="12"/>
          <w:szCs w:val="12"/>
          <w:shd w:val="clear" w:color="auto" w:fill="FFFFFF"/>
        </w:rPr>
      </w:pPr>
    </w:p>
    <w:p w14:paraId="1F71AF32" w14:textId="64D531E6" w:rsidR="005905C0" w:rsidRPr="00106143" w:rsidRDefault="00063449" w:rsidP="00BA1DBD">
      <w:pPr>
        <w:ind w:firstLine="720"/>
        <w:jc w:val="both"/>
        <w:rPr>
          <w:color w:val="000000" w:themeColor="text1"/>
          <w:shd w:val="clear" w:color="auto" w:fill="FFFFFF"/>
          <w:vertAlign w:val="superscript"/>
        </w:rPr>
      </w:pPr>
      <w:r w:rsidRPr="00106143">
        <w:rPr>
          <w:color w:val="000000" w:themeColor="text1"/>
          <w:shd w:val="clear" w:color="auto" w:fill="FFFFFF"/>
        </w:rPr>
        <w:t>See</w:t>
      </w:r>
      <w:r w:rsidR="0095221B">
        <w:rPr>
          <w:color w:val="000000" w:themeColor="text1"/>
          <w:shd w:val="clear" w:color="auto" w:fill="FFFFFF"/>
        </w:rPr>
        <w:t>,</w:t>
      </w:r>
      <w:r w:rsidRPr="00106143">
        <w:rPr>
          <w:color w:val="000000" w:themeColor="text1"/>
          <w:shd w:val="clear" w:color="auto" w:fill="FFFFFF"/>
        </w:rPr>
        <w:t xml:space="preserve"> then</w:t>
      </w:r>
      <w:r w:rsidR="0095221B">
        <w:rPr>
          <w:color w:val="000000" w:themeColor="text1"/>
          <w:shd w:val="clear" w:color="auto" w:fill="FFFFFF"/>
        </w:rPr>
        <w:t>,</w:t>
      </w:r>
      <w:r w:rsidRPr="00106143">
        <w:rPr>
          <w:color w:val="000000" w:themeColor="text1"/>
          <w:shd w:val="clear" w:color="auto" w:fill="FFFFFF"/>
        </w:rPr>
        <w:t xml:space="preserve"> the horror </w:t>
      </w:r>
      <w:r w:rsidR="00980B27" w:rsidRPr="00106143">
        <w:rPr>
          <w:color w:val="000000" w:themeColor="text1"/>
          <w:shd w:val="clear" w:color="auto" w:fill="FFFFFF"/>
        </w:rPr>
        <w:t xml:space="preserve">and the wonder </w:t>
      </w:r>
      <w:r w:rsidRPr="00106143">
        <w:rPr>
          <w:color w:val="000000" w:themeColor="text1"/>
          <w:shd w:val="clear" w:color="auto" w:fill="FFFFFF"/>
        </w:rPr>
        <w:t>of it</w:t>
      </w:r>
      <w:r w:rsidR="001E05BF" w:rsidRPr="00106143">
        <w:rPr>
          <w:color w:val="000000" w:themeColor="text1"/>
          <w:shd w:val="clear" w:color="auto" w:fill="FFFFFF"/>
        </w:rPr>
        <w:t xml:space="preserve">: </w:t>
      </w:r>
      <w:r w:rsidR="00EC662D" w:rsidRPr="00106143">
        <w:rPr>
          <w:color w:val="000000" w:themeColor="text1"/>
          <w:shd w:val="clear" w:color="auto" w:fill="FFFFFF"/>
        </w:rPr>
        <w:t xml:space="preserve">the Lord of Lords, chosen from the very beginning to be the </w:t>
      </w:r>
      <w:r w:rsidR="00EC662D" w:rsidRPr="00106143">
        <w:rPr>
          <w:i/>
          <w:iCs/>
          <w:color w:val="000000" w:themeColor="text1"/>
          <w:shd w:val="clear" w:color="auto" w:fill="FFFFFF"/>
        </w:rPr>
        <w:t xml:space="preserve">“first </w:t>
      </w:r>
      <w:r w:rsidR="00B87659" w:rsidRPr="00106143">
        <w:rPr>
          <w:i/>
          <w:iCs/>
          <w:color w:val="000000" w:themeColor="text1"/>
          <w:shd w:val="clear" w:color="auto" w:fill="FFFFFF"/>
        </w:rPr>
        <w:t>born</w:t>
      </w:r>
      <w:r w:rsidR="00CB2AB2" w:rsidRPr="00106143">
        <w:rPr>
          <w:i/>
          <w:iCs/>
          <w:color w:val="000000" w:themeColor="text1"/>
          <w:shd w:val="clear" w:color="auto" w:fill="FFFFFF"/>
        </w:rPr>
        <w:t xml:space="preserve"> </w:t>
      </w:r>
      <w:r w:rsidR="00CB2AB2" w:rsidRPr="00106143">
        <w:rPr>
          <w:color w:val="000000" w:themeColor="text1"/>
          <w:shd w:val="clear" w:color="auto" w:fill="FFFFFF"/>
        </w:rPr>
        <w:t>[King]</w:t>
      </w:r>
      <w:r w:rsidR="00B87659" w:rsidRPr="00106143">
        <w:rPr>
          <w:i/>
          <w:iCs/>
          <w:color w:val="000000" w:themeColor="text1"/>
          <w:shd w:val="clear" w:color="auto" w:fill="FFFFFF"/>
        </w:rPr>
        <w:t xml:space="preserve"> of all creation”</w:t>
      </w:r>
      <w:r w:rsidR="00B87659" w:rsidRPr="00106143">
        <w:rPr>
          <w:color w:val="000000" w:themeColor="text1"/>
          <w:shd w:val="clear" w:color="auto" w:fill="FFFFFF"/>
        </w:rPr>
        <w:t xml:space="preserve"> the pattern of our existence, the kindness and love of our God</w:t>
      </w:r>
      <w:r w:rsidR="00980B27" w:rsidRPr="00106143">
        <w:rPr>
          <w:color w:val="000000" w:themeColor="text1"/>
          <w:shd w:val="clear" w:color="auto" w:fill="FFFFFF"/>
        </w:rPr>
        <w:t>,</w:t>
      </w:r>
      <w:r w:rsidR="00B87659" w:rsidRPr="00106143">
        <w:rPr>
          <w:color w:val="000000" w:themeColor="text1"/>
          <w:shd w:val="clear" w:color="auto" w:fill="FFFFFF"/>
        </w:rPr>
        <w:t xml:space="preserve"> nevertheless has come </w:t>
      </w:r>
      <w:r w:rsidR="00B87659" w:rsidRPr="00106143">
        <w:rPr>
          <w:i/>
          <w:iCs/>
          <w:color w:val="000000" w:themeColor="text1"/>
          <w:shd w:val="clear" w:color="auto" w:fill="FFFFFF"/>
        </w:rPr>
        <w:t>“to reconcile to himself</w:t>
      </w:r>
      <w:r w:rsidR="00EC662D" w:rsidRPr="00106143">
        <w:rPr>
          <w:i/>
          <w:iCs/>
          <w:color w:val="000000" w:themeColor="text1"/>
          <w:shd w:val="clear" w:color="auto" w:fill="FFFFFF"/>
        </w:rPr>
        <w:t xml:space="preserve"> </w:t>
      </w:r>
      <w:r w:rsidR="00B87659" w:rsidRPr="00106143">
        <w:rPr>
          <w:i/>
          <w:iCs/>
          <w:color w:val="000000" w:themeColor="text1"/>
          <w:shd w:val="clear" w:color="auto" w:fill="FFFFFF"/>
        </w:rPr>
        <w:t>all things, whether on earth or in heaven, making peace by the blood of his cross.”</w:t>
      </w:r>
      <w:r w:rsidR="006D7E85" w:rsidRPr="00106143">
        <w:rPr>
          <w:rStyle w:val="FootnoteReference"/>
          <w:i/>
          <w:iCs/>
          <w:color w:val="000000" w:themeColor="text1"/>
          <w:shd w:val="clear" w:color="auto" w:fill="FFFFFF"/>
          <w:vertAlign w:val="superscript"/>
        </w:rPr>
        <w:footnoteReference w:id="2"/>
      </w:r>
      <w:r w:rsidR="006D7E85" w:rsidRPr="00106143">
        <w:rPr>
          <w:i/>
          <w:iCs/>
          <w:color w:val="000000" w:themeColor="text1"/>
          <w:shd w:val="clear" w:color="auto" w:fill="FFFFFF"/>
        </w:rPr>
        <w:t xml:space="preserve"> </w:t>
      </w:r>
      <w:r w:rsidR="005905C0" w:rsidRPr="00106143">
        <w:rPr>
          <w:color w:val="000000" w:themeColor="text1"/>
          <w:shd w:val="clear" w:color="auto" w:fill="FFFFFF"/>
        </w:rPr>
        <w:t>Yet</w:t>
      </w:r>
      <w:r w:rsidR="0095221B">
        <w:rPr>
          <w:color w:val="000000" w:themeColor="text1"/>
          <w:shd w:val="clear" w:color="auto" w:fill="FFFFFF"/>
        </w:rPr>
        <w:t>,</w:t>
      </w:r>
      <w:r w:rsidR="005905C0" w:rsidRPr="00106143">
        <w:rPr>
          <w:color w:val="000000" w:themeColor="text1"/>
          <w:shd w:val="clear" w:color="auto" w:fill="FFFFFF"/>
        </w:rPr>
        <w:t xml:space="preserve"> not content with dying for us, </w:t>
      </w:r>
      <w:r w:rsidR="00661030" w:rsidRPr="00106143">
        <w:rPr>
          <w:color w:val="000000" w:themeColor="text1"/>
          <w:shd w:val="clear" w:color="auto" w:fill="FFFFFF"/>
        </w:rPr>
        <w:t>Jesus</w:t>
      </w:r>
      <w:r w:rsidR="005905C0" w:rsidRPr="00106143">
        <w:rPr>
          <w:color w:val="000000" w:themeColor="text1"/>
          <w:shd w:val="clear" w:color="auto" w:fill="FFFFFF"/>
        </w:rPr>
        <w:t xml:space="preserve"> pre-empted his death on the cross</w:t>
      </w:r>
      <w:r w:rsidR="00661030" w:rsidRPr="00106143">
        <w:rPr>
          <w:color w:val="000000" w:themeColor="text1"/>
          <w:shd w:val="clear" w:color="auto" w:fill="FFFFFF"/>
        </w:rPr>
        <w:t>,</w:t>
      </w:r>
      <w:r w:rsidR="005905C0" w:rsidRPr="00106143">
        <w:rPr>
          <w:color w:val="000000" w:themeColor="text1"/>
          <w:shd w:val="clear" w:color="auto" w:fill="FFFFFF"/>
        </w:rPr>
        <w:t xml:space="preserve"> by </w:t>
      </w:r>
      <w:r w:rsidR="001E05BF" w:rsidRPr="00106143">
        <w:rPr>
          <w:color w:val="000000" w:themeColor="text1"/>
          <w:shd w:val="clear" w:color="auto" w:fill="FFFFFF"/>
        </w:rPr>
        <w:t>gifting</w:t>
      </w:r>
      <w:r w:rsidR="00C62F6C" w:rsidRPr="00106143">
        <w:rPr>
          <w:color w:val="000000" w:themeColor="text1"/>
          <w:shd w:val="clear" w:color="auto" w:fill="FFFFFF"/>
        </w:rPr>
        <w:t xml:space="preserve"> us </w:t>
      </w:r>
      <w:r w:rsidR="005905C0" w:rsidRPr="00106143">
        <w:rPr>
          <w:color w:val="000000" w:themeColor="text1"/>
          <w:shd w:val="clear" w:color="auto" w:fill="FFFFFF"/>
        </w:rPr>
        <w:t>the healing remedy of</w:t>
      </w:r>
      <w:r w:rsidR="005B400D">
        <w:rPr>
          <w:color w:val="000000" w:themeColor="text1"/>
          <w:shd w:val="clear" w:color="auto" w:fill="FFFFFF"/>
        </w:rPr>
        <w:t xml:space="preserve"> </w:t>
      </w:r>
      <w:r w:rsidR="005905C0" w:rsidRPr="00106143">
        <w:rPr>
          <w:color w:val="000000" w:themeColor="text1"/>
          <w:shd w:val="clear" w:color="auto" w:fill="FFFFFF"/>
        </w:rPr>
        <w:t xml:space="preserve"> his Holy Body and Blood as a medicine</w:t>
      </w:r>
      <w:r w:rsidR="00C62F6C" w:rsidRPr="00106143">
        <w:rPr>
          <w:color w:val="000000" w:themeColor="text1"/>
          <w:shd w:val="clear" w:color="auto" w:fill="FFFFFF"/>
        </w:rPr>
        <w:t>, a</w:t>
      </w:r>
      <w:r w:rsidR="005905C0" w:rsidRPr="00106143">
        <w:rPr>
          <w:color w:val="000000" w:themeColor="text1"/>
          <w:shd w:val="clear" w:color="auto" w:fill="FFFFFF"/>
        </w:rPr>
        <w:t xml:space="preserve"> </w:t>
      </w:r>
      <w:r w:rsidR="00C62F6C" w:rsidRPr="00106143">
        <w:rPr>
          <w:i/>
          <w:iCs/>
          <w:color w:val="000000" w:themeColor="text1"/>
          <w:shd w:val="clear" w:color="auto" w:fill="FFFFFF"/>
        </w:rPr>
        <w:t>Viaticum</w:t>
      </w:r>
      <w:r w:rsidR="00C62F6C" w:rsidRPr="00106143">
        <w:rPr>
          <w:rStyle w:val="FootnoteReference"/>
          <w:color w:val="000000" w:themeColor="text1"/>
          <w:shd w:val="clear" w:color="auto" w:fill="FFFFFF"/>
          <w:vertAlign w:val="superscript"/>
        </w:rPr>
        <w:footnoteReference w:id="3"/>
      </w:r>
      <w:r w:rsidR="00C62F6C" w:rsidRPr="00106143">
        <w:rPr>
          <w:color w:val="000000" w:themeColor="text1"/>
          <w:shd w:val="clear" w:color="auto" w:fill="FFFFFF"/>
          <w:vertAlign w:val="superscript"/>
        </w:rPr>
        <w:t xml:space="preserve"> </w:t>
      </w:r>
      <w:r w:rsidR="005905C0" w:rsidRPr="00106143">
        <w:rPr>
          <w:color w:val="000000" w:themeColor="text1"/>
          <w:shd w:val="clear" w:color="auto" w:fill="FFFFFF"/>
        </w:rPr>
        <w:t>for us on our journey</w:t>
      </w:r>
      <w:r w:rsidR="00FA3691" w:rsidRPr="00106143">
        <w:rPr>
          <w:color w:val="000000" w:themeColor="text1"/>
          <w:shd w:val="clear" w:color="auto" w:fill="FFFFFF"/>
        </w:rPr>
        <w:t xml:space="preserve"> home to him</w:t>
      </w:r>
      <w:r w:rsidR="00C62F6C" w:rsidRPr="00106143">
        <w:rPr>
          <w:color w:val="000000" w:themeColor="text1"/>
          <w:shd w:val="clear" w:color="auto" w:fill="FFFFFF"/>
        </w:rPr>
        <w:t>.</w:t>
      </w:r>
      <w:r w:rsidR="00661030" w:rsidRPr="00106143">
        <w:rPr>
          <w:color w:val="000000" w:themeColor="text1"/>
          <w:shd w:val="clear" w:color="auto" w:fill="FFFFFF"/>
        </w:rPr>
        <w:t xml:space="preserve"> </w:t>
      </w:r>
      <w:r w:rsidR="00FA3691" w:rsidRPr="00106143">
        <w:rPr>
          <w:color w:val="000000" w:themeColor="text1"/>
          <w:shd w:val="clear" w:color="auto" w:fill="FFFFFF"/>
        </w:rPr>
        <w:t>In Eucharist</w:t>
      </w:r>
      <w:r w:rsidR="005B400D">
        <w:rPr>
          <w:color w:val="000000" w:themeColor="text1"/>
          <w:shd w:val="clear" w:color="auto" w:fill="FFFFFF"/>
        </w:rPr>
        <w:t>,</w:t>
      </w:r>
      <w:r w:rsidR="00FA3691" w:rsidRPr="00106143">
        <w:rPr>
          <w:color w:val="000000" w:themeColor="text1"/>
          <w:shd w:val="clear" w:color="auto" w:fill="FFFFFF"/>
        </w:rPr>
        <w:t xml:space="preserve"> we receive that which is the deepest down thing our heart desires. For this you can be sure of, this you can give your life for, the truth hidden even in the worst of us is, “the desire for happiness.” </w:t>
      </w:r>
      <w:r w:rsidR="00FA3691" w:rsidRPr="00106143">
        <w:rPr>
          <w:rStyle w:val="FootnoteReference"/>
          <w:color w:val="000000" w:themeColor="text1"/>
          <w:shd w:val="clear" w:color="auto" w:fill="FFFFFF"/>
          <w:vertAlign w:val="superscript"/>
        </w:rPr>
        <w:footnoteReference w:id="4"/>
      </w:r>
      <w:r w:rsidR="00140174" w:rsidRPr="00106143">
        <w:rPr>
          <w:color w:val="000000" w:themeColor="text1"/>
          <w:shd w:val="clear" w:color="auto" w:fill="FFFFFF"/>
        </w:rPr>
        <w:t xml:space="preserve"> </w:t>
      </w:r>
      <w:r w:rsidR="00140174" w:rsidRPr="00106143">
        <w:rPr>
          <w:color w:val="000000" w:themeColor="text1"/>
        </w:rPr>
        <w:t xml:space="preserve">Without Christ, amidst all the good things in this world, </w:t>
      </w:r>
      <w:r w:rsidR="006420F5" w:rsidRPr="00106143">
        <w:rPr>
          <w:color w:val="000000" w:themeColor="text1"/>
        </w:rPr>
        <w:t xml:space="preserve">the desire for happiness </w:t>
      </w:r>
      <w:r w:rsidR="00140174" w:rsidRPr="00106143">
        <w:rPr>
          <w:color w:val="000000" w:themeColor="text1"/>
        </w:rPr>
        <w:t xml:space="preserve">may lead us astray, but </w:t>
      </w:r>
      <w:r w:rsidR="006420F5" w:rsidRPr="00106143">
        <w:rPr>
          <w:color w:val="000000" w:themeColor="text1"/>
        </w:rPr>
        <w:t>in</w:t>
      </w:r>
      <w:r w:rsidR="00140174" w:rsidRPr="00106143">
        <w:rPr>
          <w:color w:val="000000" w:themeColor="text1"/>
        </w:rPr>
        <w:t xml:space="preserve"> Christ we are reconciled with God</w:t>
      </w:r>
      <w:r w:rsidR="00374EA6" w:rsidRPr="00106143">
        <w:rPr>
          <w:color w:val="000000" w:themeColor="text1"/>
        </w:rPr>
        <w:t xml:space="preserve">. </w:t>
      </w:r>
    </w:p>
    <w:p w14:paraId="4EAE5263" w14:textId="109B7084" w:rsidR="00661030" w:rsidRPr="00106143" w:rsidRDefault="00661030" w:rsidP="00D62486">
      <w:pPr>
        <w:jc w:val="both"/>
        <w:rPr>
          <w:color w:val="000000" w:themeColor="text1"/>
          <w:sz w:val="16"/>
          <w:szCs w:val="16"/>
          <w:shd w:val="clear" w:color="auto" w:fill="FFFFFF"/>
        </w:rPr>
      </w:pPr>
    </w:p>
    <w:p w14:paraId="09154D33" w14:textId="540E3987" w:rsidR="008C6663" w:rsidRPr="00106143" w:rsidRDefault="00BA1DBD" w:rsidP="00661030">
      <w:pPr>
        <w:pStyle w:val="ListParagraph"/>
        <w:tabs>
          <w:tab w:val="left" w:pos="567"/>
          <w:tab w:val="left" w:pos="851"/>
          <w:tab w:val="left" w:pos="1134"/>
          <w:tab w:val="left" w:pos="1418"/>
          <w:tab w:val="left" w:pos="1701"/>
        </w:tabs>
        <w:spacing w:after="0" w:line="24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661030" w:rsidRPr="00106143">
        <w:rPr>
          <w:rFonts w:ascii="Times New Roman" w:hAnsi="Times New Roman" w:cs="Times New Roman"/>
          <w:color w:val="000000" w:themeColor="text1"/>
          <w:sz w:val="24"/>
          <w:szCs w:val="24"/>
          <w:shd w:val="clear" w:color="auto" w:fill="FFFFFF"/>
        </w:rPr>
        <w:t xml:space="preserve">All this is </w:t>
      </w:r>
      <w:r w:rsidR="00BF2B36" w:rsidRPr="00106143">
        <w:rPr>
          <w:rFonts w:ascii="Times New Roman" w:hAnsi="Times New Roman" w:cs="Times New Roman"/>
          <w:color w:val="000000" w:themeColor="text1"/>
          <w:sz w:val="24"/>
          <w:szCs w:val="24"/>
          <w:shd w:val="clear" w:color="auto" w:fill="FFFFFF"/>
        </w:rPr>
        <w:t>not new</w:t>
      </w:r>
      <w:r w:rsidR="006420F5" w:rsidRPr="00106143">
        <w:rPr>
          <w:rFonts w:ascii="Times New Roman" w:hAnsi="Times New Roman" w:cs="Times New Roman"/>
          <w:color w:val="000000" w:themeColor="text1"/>
          <w:sz w:val="24"/>
          <w:szCs w:val="24"/>
          <w:shd w:val="clear" w:color="auto" w:fill="FFFFFF"/>
        </w:rPr>
        <w:t xml:space="preserve"> to you</w:t>
      </w:r>
      <w:r w:rsidR="00BF2B36" w:rsidRPr="00106143">
        <w:rPr>
          <w:rFonts w:ascii="Times New Roman" w:hAnsi="Times New Roman" w:cs="Times New Roman"/>
          <w:color w:val="000000" w:themeColor="text1"/>
          <w:sz w:val="24"/>
          <w:szCs w:val="24"/>
          <w:shd w:val="clear" w:color="auto" w:fill="FFFFFF"/>
        </w:rPr>
        <w:t xml:space="preserve">. I have made three Spiritual messages all leading to the same thing. You know this already. It </w:t>
      </w:r>
      <w:r w:rsidR="00297E48">
        <w:rPr>
          <w:rFonts w:ascii="Times New Roman" w:hAnsi="Times New Roman" w:cs="Times New Roman"/>
          <w:color w:val="000000" w:themeColor="text1"/>
          <w:sz w:val="24"/>
          <w:szCs w:val="24"/>
          <w:shd w:val="clear" w:color="auto" w:fill="FFFFFF"/>
        </w:rPr>
        <w:t xml:space="preserve">is </w:t>
      </w:r>
      <w:r w:rsidR="00661030" w:rsidRPr="00106143">
        <w:rPr>
          <w:rFonts w:ascii="Times New Roman" w:hAnsi="Times New Roman" w:cs="Times New Roman"/>
          <w:color w:val="000000" w:themeColor="text1"/>
          <w:sz w:val="24"/>
          <w:szCs w:val="24"/>
          <w:shd w:val="clear" w:color="auto" w:fill="FFFFFF"/>
        </w:rPr>
        <w:t>summed up in the Secular Franciscan Rule</w:t>
      </w:r>
      <w:r w:rsidR="008C6663" w:rsidRPr="00106143">
        <w:rPr>
          <w:rFonts w:ascii="Times New Roman" w:hAnsi="Times New Roman" w:cs="Times New Roman"/>
          <w:color w:val="000000" w:themeColor="text1"/>
          <w:sz w:val="24"/>
          <w:szCs w:val="24"/>
          <w:shd w:val="clear" w:color="auto" w:fill="FFFFFF"/>
        </w:rPr>
        <w:t xml:space="preserve">: </w:t>
      </w:r>
    </w:p>
    <w:p w14:paraId="4524A442" w14:textId="77777777" w:rsidR="008C6663" w:rsidRPr="00106143" w:rsidRDefault="008C6663" w:rsidP="00661030">
      <w:pPr>
        <w:pStyle w:val="ListParagraph"/>
        <w:tabs>
          <w:tab w:val="left" w:pos="567"/>
          <w:tab w:val="left" w:pos="851"/>
          <w:tab w:val="left" w:pos="1134"/>
          <w:tab w:val="left" w:pos="1418"/>
          <w:tab w:val="left" w:pos="1701"/>
        </w:tabs>
        <w:spacing w:after="0" w:line="240" w:lineRule="auto"/>
        <w:ind w:left="0"/>
        <w:jc w:val="both"/>
        <w:rPr>
          <w:rFonts w:ascii="Times New Roman" w:hAnsi="Times New Roman" w:cs="Times New Roman"/>
          <w:color w:val="000000" w:themeColor="text1"/>
          <w:sz w:val="12"/>
          <w:szCs w:val="12"/>
          <w:shd w:val="clear" w:color="auto" w:fill="FFFFFF"/>
        </w:rPr>
      </w:pPr>
    </w:p>
    <w:p w14:paraId="0BCDDB42" w14:textId="6E18B140" w:rsidR="008C6663" w:rsidRPr="00106143" w:rsidRDefault="006420F5" w:rsidP="00BF2B36">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color w:val="000000" w:themeColor="text1"/>
          <w:spacing w:val="-6"/>
        </w:rPr>
        <w:t>“</w:t>
      </w:r>
      <w:r w:rsidR="008C6663" w:rsidRPr="00106143">
        <w:rPr>
          <w:rFonts w:ascii="Times New Roman" w:hAnsi="Times New Roman" w:cs="Times New Roman"/>
          <w:color w:val="000000" w:themeColor="text1"/>
          <w:spacing w:val="-6"/>
        </w:rPr>
        <w:t>The rule and life of the Secular Franciscans is this:</w:t>
      </w:r>
    </w:p>
    <w:p w14:paraId="6FCB104B" w14:textId="77777777" w:rsidR="008C6663" w:rsidRPr="00106143" w:rsidRDefault="008C6663" w:rsidP="00BF2B36">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color w:val="000000" w:themeColor="text1"/>
          <w:spacing w:val="-6"/>
        </w:rPr>
        <w:t>to observe the gospel of our Lord Jesus Christ</w:t>
      </w:r>
    </w:p>
    <w:p w14:paraId="47CED9BA" w14:textId="77DA3B5D" w:rsidR="008C6663" w:rsidRPr="00106143" w:rsidRDefault="008C6663" w:rsidP="00BF2B36">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color w:val="000000" w:themeColor="text1"/>
          <w:spacing w:val="-6"/>
        </w:rPr>
        <w:t>by following the example of Saint Francis of Assisi,</w:t>
      </w:r>
    </w:p>
    <w:p w14:paraId="29BE5F01" w14:textId="6E230A65" w:rsidR="008C6663" w:rsidRPr="00106143" w:rsidRDefault="008C6663" w:rsidP="00BF2B36">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color w:val="000000" w:themeColor="text1"/>
          <w:spacing w:val="-6"/>
        </w:rPr>
        <w:t>who made Christ the inspiration and the centre of his life with God and people.</w:t>
      </w:r>
    </w:p>
    <w:p w14:paraId="407161B2" w14:textId="0A244883" w:rsidR="00AB7ED8" w:rsidRPr="00106143" w:rsidRDefault="008C6663" w:rsidP="00BF2B36">
      <w:pPr>
        <w:tabs>
          <w:tab w:val="left" w:pos="567"/>
          <w:tab w:val="left" w:pos="851"/>
          <w:tab w:val="left" w:pos="1134"/>
          <w:tab w:val="left" w:pos="1418"/>
          <w:tab w:val="left" w:pos="1701"/>
        </w:tabs>
        <w:jc w:val="center"/>
        <w:rPr>
          <w:color w:val="000000" w:themeColor="text1"/>
          <w:spacing w:val="-6"/>
          <w:sz w:val="22"/>
          <w:szCs w:val="22"/>
        </w:rPr>
      </w:pPr>
      <w:r w:rsidRPr="00106143">
        <w:rPr>
          <w:color w:val="000000" w:themeColor="text1"/>
          <w:spacing w:val="-6"/>
          <w:sz w:val="22"/>
          <w:szCs w:val="22"/>
        </w:rPr>
        <w:t>Christ, the gift of the Father’s love,</w:t>
      </w:r>
    </w:p>
    <w:p w14:paraId="04CDE8D9" w14:textId="21FE5F67" w:rsidR="00AB7ED8" w:rsidRPr="00106143" w:rsidRDefault="008C6663" w:rsidP="00BF2B36">
      <w:pPr>
        <w:tabs>
          <w:tab w:val="left" w:pos="567"/>
          <w:tab w:val="left" w:pos="851"/>
          <w:tab w:val="left" w:pos="1134"/>
          <w:tab w:val="left" w:pos="1418"/>
          <w:tab w:val="left" w:pos="1701"/>
        </w:tabs>
        <w:jc w:val="center"/>
        <w:rPr>
          <w:color w:val="000000" w:themeColor="text1"/>
          <w:spacing w:val="-6"/>
          <w:sz w:val="22"/>
          <w:szCs w:val="22"/>
        </w:rPr>
      </w:pPr>
      <w:r w:rsidRPr="00106143">
        <w:rPr>
          <w:color w:val="000000" w:themeColor="text1"/>
          <w:spacing w:val="-6"/>
          <w:sz w:val="22"/>
          <w:szCs w:val="22"/>
        </w:rPr>
        <w:t>is the way to him,</w:t>
      </w:r>
    </w:p>
    <w:p w14:paraId="11A3F591" w14:textId="5728C0BE" w:rsidR="00AB7ED8" w:rsidRPr="00106143" w:rsidRDefault="008C6663" w:rsidP="00BF2B36">
      <w:pPr>
        <w:tabs>
          <w:tab w:val="left" w:pos="567"/>
          <w:tab w:val="left" w:pos="851"/>
          <w:tab w:val="left" w:pos="1134"/>
          <w:tab w:val="left" w:pos="1418"/>
          <w:tab w:val="left" w:pos="1701"/>
        </w:tabs>
        <w:jc w:val="center"/>
        <w:rPr>
          <w:color w:val="000000" w:themeColor="text1"/>
          <w:spacing w:val="-6"/>
          <w:sz w:val="22"/>
          <w:szCs w:val="22"/>
        </w:rPr>
      </w:pPr>
      <w:r w:rsidRPr="00106143">
        <w:rPr>
          <w:color w:val="000000" w:themeColor="text1"/>
          <w:spacing w:val="-6"/>
          <w:sz w:val="22"/>
          <w:szCs w:val="22"/>
        </w:rPr>
        <w:t>the truth into which the Holy Spirit leads us</w:t>
      </w:r>
    </w:p>
    <w:p w14:paraId="0F01E3BB" w14:textId="2A782B9B" w:rsidR="008C6663" w:rsidRPr="00106143" w:rsidRDefault="008C6663" w:rsidP="00BF2B36">
      <w:pPr>
        <w:tabs>
          <w:tab w:val="left" w:pos="567"/>
          <w:tab w:val="left" w:pos="851"/>
          <w:tab w:val="left" w:pos="1134"/>
          <w:tab w:val="left" w:pos="1418"/>
          <w:tab w:val="left" w:pos="1701"/>
        </w:tabs>
        <w:jc w:val="center"/>
        <w:rPr>
          <w:color w:val="000000" w:themeColor="text1"/>
          <w:spacing w:val="-6"/>
          <w:sz w:val="22"/>
          <w:szCs w:val="22"/>
        </w:rPr>
      </w:pPr>
      <w:r w:rsidRPr="00106143">
        <w:rPr>
          <w:color w:val="000000" w:themeColor="text1"/>
          <w:spacing w:val="-6"/>
          <w:sz w:val="22"/>
          <w:szCs w:val="22"/>
        </w:rPr>
        <w:t>and the life which he has come to give abundantly.</w:t>
      </w:r>
    </w:p>
    <w:p w14:paraId="042219B0" w14:textId="5F2D93C0" w:rsidR="00AB7ED8" w:rsidRPr="00106143" w:rsidRDefault="008C6663" w:rsidP="00BF2B36">
      <w:pPr>
        <w:tabs>
          <w:tab w:val="left" w:pos="567"/>
          <w:tab w:val="left" w:pos="851"/>
          <w:tab w:val="left" w:pos="1134"/>
          <w:tab w:val="left" w:pos="1418"/>
          <w:tab w:val="left" w:pos="1701"/>
        </w:tabs>
        <w:jc w:val="center"/>
        <w:rPr>
          <w:color w:val="000000" w:themeColor="text1"/>
          <w:spacing w:val="-6"/>
          <w:sz w:val="22"/>
          <w:szCs w:val="22"/>
        </w:rPr>
      </w:pPr>
      <w:r w:rsidRPr="00106143">
        <w:rPr>
          <w:color w:val="000000" w:themeColor="text1"/>
          <w:spacing w:val="-6"/>
          <w:sz w:val="22"/>
          <w:szCs w:val="22"/>
        </w:rPr>
        <w:t>Secular Franciscans should devote themselves especially</w:t>
      </w:r>
    </w:p>
    <w:p w14:paraId="58862EBB" w14:textId="728A20A9" w:rsidR="00AB7ED8" w:rsidRPr="00106143" w:rsidRDefault="008C6663" w:rsidP="00BF2B36">
      <w:pPr>
        <w:tabs>
          <w:tab w:val="left" w:pos="567"/>
          <w:tab w:val="left" w:pos="851"/>
          <w:tab w:val="left" w:pos="1134"/>
          <w:tab w:val="left" w:pos="1418"/>
          <w:tab w:val="left" w:pos="1701"/>
        </w:tabs>
        <w:jc w:val="center"/>
        <w:rPr>
          <w:color w:val="000000" w:themeColor="text1"/>
          <w:spacing w:val="-6"/>
          <w:sz w:val="22"/>
          <w:szCs w:val="22"/>
        </w:rPr>
      </w:pPr>
      <w:r w:rsidRPr="00106143">
        <w:rPr>
          <w:color w:val="000000" w:themeColor="text1"/>
          <w:spacing w:val="-6"/>
          <w:sz w:val="22"/>
          <w:szCs w:val="22"/>
        </w:rPr>
        <w:t>to careful reading of the gospel,</w:t>
      </w:r>
    </w:p>
    <w:p w14:paraId="10D44246" w14:textId="3A9899C1" w:rsidR="008C6663" w:rsidRPr="00106143" w:rsidRDefault="008C6663" w:rsidP="00BF2B36">
      <w:pPr>
        <w:tabs>
          <w:tab w:val="left" w:pos="567"/>
          <w:tab w:val="left" w:pos="851"/>
          <w:tab w:val="left" w:pos="1134"/>
          <w:tab w:val="left" w:pos="1418"/>
          <w:tab w:val="left" w:pos="1701"/>
        </w:tabs>
        <w:jc w:val="center"/>
        <w:rPr>
          <w:color w:val="000000" w:themeColor="text1"/>
          <w:spacing w:val="-6"/>
          <w:sz w:val="22"/>
          <w:szCs w:val="22"/>
        </w:rPr>
      </w:pPr>
      <w:r w:rsidRPr="00106143">
        <w:rPr>
          <w:color w:val="000000" w:themeColor="text1"/>
          <w:spacing w:val="-6"/>
          <w:sz w:val="22"/>
          <w:szCs w:val="22"/>
        </w:rPr>
        <w:t>going from gospel to life and life to the gospel.</w:t>
      </w:r>
      <w:r w:rsidR="006420F5" w:rsidRPr="00106143">
        <w:rPr>
          <w:color w:val="000000" w:themeColor="text1"/>
          <w:spacing w:val="-6"/>
          <w:sz w:val="22"/>
          <w:szCs w:val="22"/>
        </w:rPr>
        <w:t>”</w:t>
      </w:r>
      <w:r w:rsidR="00AB7ED8" w:rsidRPr="00106143">
        <w:rPr>
          <w:rStyle w:val="FootnoteReference"/>
          <w:color w:val="000000" w:themeColor="text1"/>
          <w:spacing w:val="-6"/>
          <w:sz w:val="22"/>
          <w:szCs w:val="22"/>
          <w:vertAlign w:val="superscript"/>
        </w:rPr>
        <w:footnoteReference w:id="5"/>
      </w:r>
    </w:p>
    <w:p w14:paraId="4EE8C511" w14:textId="77777777" w:rsidR="00BF2B36" w:rsidRPr="00106143" w:rsidRDefault="00BF2B36" w:rsidP="008C6663">
      <w:pPr>
        <w:pStyle w:val="ListParagraph"/>
        <w:tabs>
          <w:tab w:val="left" w:pos="567"/>
          <w:tab w:val="left" w:pos="851"/>
          <w:tab w:val="left" w:pos="1134"/>
          <w:tab w:val="left" w:pos="1418"/>
          <w:tab w:val="left" w:pos="1701"/>
        </w:tabs>
        <w:spacing w:after="0" w:line="240" w:lineRule="auto"/>
        <w:ind w:left="0"/>
        <w:jc w:val="both"/>
        <w:rPr>
          <w:rFonts w:ascii="Times New Roman" w:hAnsi="Times New Roman" w:cs="Times New Roman"/>
          <w:color w:val="000000" w:themeColor="text1"/>
          <w:sz w:val="12"/>
          <w:szCs w:val="12"/>
          <w:shd w:val="clear" w:color="auto" w:fill="FFFFFF"/>
        </w:rPr>
      </w:pPr>
    </w:p>
    <w:p w14:paraId="22C86DC8" w14:textId="1AC85953" w:rsidR="008C6663" w:rsidRPr="00106143" w:rsidRDefault="00BA1DBD" w:rsidP="008C6663">
      <w:pPr>
        <w:pStyle w:val="ListParagraph"/>
        <w:tabs>
          <w:tab w:val="left" w:pos="567"/>
          <w:tab w:val="left" w:pos="851"/>
          <w:tab w:val="left" w:pos="1134"/>
          <w:tab w:val="left" w:pos="1418"/>
          <w:tab w:val="left" w:pos="1701"/>
        </w:tabs>
        <w:spacing w:after="0" w:line="24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BF2B36" w:rsidRPr="00106143">
        <w:rPr>
          <w:rFonts w:ascii="Times New Roman" w:hAnsi="Times New Roman" w:cs="Times New Roman"/>
          <w:color w:val="000000" w:themeColor="text1"/>
          <w:sz w:val="24"/>
          <w:szCs w:val="24"/>
          <w:shd w:val="clear" w:color="auto" w:fill="FFFFFF"/>
        </w:rPr>
        <w:t>This</w:t>
      </w:r>
      <w:r w:rsidR="00D5662A">
        <w:rPr>
          <w:rFonts w:ascii="Times New Roman" w:hAnsi="Times New Roman" w:cs="Times New Roman"/>
          <w:color w:val="000000" w:themeColor="text1"/>
          <w:sz w:val="24"/>
          <w:szCs w:val="24"/>
          <w:shd w:val="clear" w:color="auto" w:fill="FFFFFF"/>
        </w:rPr>
        <w:t>,</w:t>
      </w:r>
      <w:r w:rsidR="00BF2B36" w:rsidRPr="00106143">
        <w:rPr>
          <w:rFonts w:ascii="Times New Roman" w:hAnsi="Times New Roman" w:cs="Times New Roman"/>
          <w:color w:val="000000" w:themeColor="text1"/>
          <w:sz w:val="24"/>
          <w:szCs w:val="24"/>
          <w:shd w:val="clear" w:color="auto" w:fill="FFFFFF"/>
        </w:rPr>
        <w:t xml:space="preserve"> then</w:t>
      </w:r>
      <w:r w:rsidR="00D5662A">
        <w:rPr>
          <w:rFonts w:ascii="Times New Roman" w:hAnsi="Times New Roman" w:cs="Times New Roman"/>
          <w:color w:val="000000" w:themeColor="text1"/>
          <w:sz w:val="24"/>
          <w:szCs w:val="24"/>
          <w:shd w:val="clear" w:color="auto" w:fill="FFFFFF"/>
        </w:rPr>
        <w:t>,</w:t>
      </w:r>
      <w:r w:rsidR="00BF2B36" w:rsidRPr="00106143">
        <w:rPr>
          <w:rFonts w:ascii="Times New Roman" w:hAnsi="Times New Roman" w:cs="Times New Roman"/>
          <w:color w:val="000000" w:themeColor="text1"/>
          <w:sz w:val="24"/>
          <w:szCs w:val="24"/>
          <w:shd w:val="clear" w:color="auto" w:fill="FFFFFF"/>
        </w:rPr>
        <w:t xml:space="preserve"> is the Secular </w:t>
      </w:r>
      <w:r w:rsidR="00BF2B36" w:rsidRPr="00106143">
        <w:rPr>
          <w:rFonts w:ascii="Times New Roman" w:hAnsi="Times New Roman" w:cs="Times New Roman"/>
          <w:color w:val="000000" w:themeColor="text1"/>
          <w:sz w:val="24"/>
          <w:szCs w:val="24"/>
          <w:u w:val="single"/>
          <w:shd w:val="clear" w:color="auto" w:fill="FFFFFF"/>
        </w:rPr>
        <w:t>Franciscan method of formation</w:t>
      </w:r>
      <w:r w:rsidR="00BF2B36" w:rsidRPr="00106143">
        <w:rPr>
          <w:rFonts w:ascii="Times New Roman" w:hAnsi="Times New Roman" w:cs="Times New Roman"/>
          <w:color w:val="000000" w:themeColor="text1"/>
          <w:sz w:val="24"/>
          <w:szCs w:val="24"/>
          <w:shd w:val="clear" w:color="auto" w:fill="FFFFFF"/>
        </w:rPr>
        <w:t>, “</w:t>
      </w:r>
      <w:r w:rsidR="00BF2B36" w:rsidRPr="00106143">
        <w:rPr>
          <w:rFonts w:ascii="Times New Roman" w:hAnsi="Times New Roman" w:cs="Times New Roman"/>
          <w:i/>
          <w:iCs/>
          <w:color w:val="000000" w:themeColor="text1"/>
          <w:spacing w:val="-6"/>
          <w:sz w:val="24"/>
          <w:szCs w:val="24"/>
        </w:rPr>
        <w:t>going from gospel to life and life to the gospel</w:t>
      </w:r>
      <w:r w:rsidR="00F525E3" w:rsidRPr="00106143">
        <w:rPr>
          <w:rFonts w:ascii="Times New Roman" w:hAnsi="Times New Roman" w:cs="Times New Roman"/>
          <w:color w:val="000000" w:themeColor="text1"/>
          <w:spacing w:val="-6"/>
          <w:sz w:val="24"/>
          <w:szCs w:val="24"/>
        </w:rPr>
        <w:t>.</w:t>
      </w:r>
      <w:r w:rsidR="00BF2B36" w:rsidRPr="00106143">
        <w:rPr>
          <w:rFonts w:ascii="Times New Roman" w:hAnsi="Times New Roman" w:cs="Times New Roman"/>
          <w:color w:val="000000" w:themeColor="text1"/>
          <w:spacing w:val="-6"/>
          <w:sz w:val="24"/>
          <w:szCs w:val="24"/>
        </w:rPr>
        <w:t>”</w:t>
      </w:r>
      <w:r w:rsidR="00F525E3" w:rsidRPr="00106143">
        <w:rPr>
          <w:rFonts w:ascii="Times New Roman" w:hAnsi="Times New Roman" w:cs="Times New Roman"/>
          <w:color w:val="000000" w:themeColor="text1"/>
          <w:spacing w:val="-6"/>
          <w:sz w:val="24"/>
          <w:szCs w:val="24"/>
        </w:rPr>
        <w:t xml:space="preserve"> </w:t>
      </w:r>
      <w:r w:rsidR="00BF2B36" w:rsidRPr="00106143">
        <w:rPr>
          <w:rFonts w:ascii="Times New Roman" w:hAnsi="Times New Roman" w:cs="Times New Roman"/>
          <w:color w:val="000000" w:themeColor="text1"/>
          <w:spacing w:val="-6"/>
          <w:sz w:val="24"/>
          <w:szCs w:val="24"/>
        </w:rPr>
        <w:t xml:space="preserve">It is the very essence of the secular Franciscan Way of Life. </w:t>
      </w:r>
      <w:r w:rsidR="0094150E" w:rsidRPr="00106143">
        <w:rPr>
          <w:rFonts w:ascii="Times New Roman" w:hAnsi="Times New Roman" w:cs="Times New Roman"/>
          <w:color w:val="000000" w:themeColor="text1"/>
          <w:spacing w:val="-6"/>
          <w:sz w:val="24"/>
          <w:szCs w:val="24"/>
        </w:rPr>
        <w:t>As Saint Clare, says, “</w:t>
      </w:r>
      <w:r w:rsidR="0094150E" w:rsidRPr="00106143">
        <w:rPr>
          <w:rFonts w:ascii="Times New Roman" w:hAnsi="Times New Roman" w:cs="Times New Roman"/>
          <w:i/>
          <w:iCs/>
          <w:color w:val="000000" w:themeColor="text1"/>
          <w:spacing w:val="-6"/>
          <w:sz w:val="24"/>
          <w:szCs w:val="24"/>
        </w:rPr>
        <w:t>for this we give thanks</w:t>
      </w:r>
      <w:r w:rsidR="0094150E" w:rsidRPr="00106143">
        <w:rPr>
          <w:rFonts w:ascii="Times New Roman" w:hAnsi="Times New Roman" w:cs="Times New Roman"/>
          <w:color w:val="000000" w:themeColor="text1"/>
          <w:spacing w:val="-6"/>
          <w:sz w:val="24"/>
          <w:szCs w:val="24"/>
        </w:rPr>
        <w:t>.”</w:t>
      </w:r>
      <w:r w:rsidR="00661030" w:rsidRPr="00106143">
        <w:rPr>
          <w:rFonts w:ascii="Times New Roman" w:hAnsi="Times New Roman" w:cs="Times New Roman"/>
          <w:color w:val="000000" w:themeColor="text1"/>
          <w:sz w:val="24"/>
          <w:szCs w:val="24"/>
          <w:shd w:val="clear" w:color="auto" w:fill="FFFFFF"/>
        </w:rPr>
        <w:t xml:space="preserve"> </w:t>
      </w:r>
    </w:p>
    <w:p w14:paraId="704F7D5E" w14:textId="33F07CE7" w:rsidR="008C6663" w:rsidRPr="00106143" w:rsidRDefault="008C6663" w:rsidP="00661030">
      <w:pPr>
        <w:pStyle w:val="ListParagraph"/>
        <w:tabs>
          <w:tab w:val="left" w:pos="567"/>
          <w:tab w:val="left" w:pos="851"/>
          <w:tab w:val="left" w:pos="1134"/>
          <w:tab w:val="left" w:pos="1418"/>
          <w:tab w:val="left" w:pos="1701"/>
        </w:tabs>
        <w:spacing w:after="0" w:line="240" w:lineRule="auto"/>
        <w:ind w:left="0"/>
        <w:jc w:val="both"/>
        <w:rPr>
          <w:rFonts w:ascii="Times New Roman" w:hAnsi="Times New Roman" w:cs="Times New Roman"/>
          <w:color w:val="000000" w:themeColor="text1"/>
          <w:sz w:val="12"/>
          <w:szCs w:val="12"/>
          <w:shd w:val="clear" w:color="auto" w:fill="FFFFFF"/>
        </w:rPr>
      </w:pPr>
    </w:p>
    <w:p w14:paraId="2B8E47F8" w14:textId="77777777" w:rsidR="0094150E" w:rsidRPr="00106143" w:rsidRDefault="00661030" w:rsidP="0094150E">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color w:val="000000" w:themeColor="text1"/>
          <w:shd w:val="clear" w:color="auto" w:fill="FFFFFF"/>
        </w:rPr>
        <w:t>“</w:t>
      </w:r>
      <w:r w:rsidRPr="00106143">
        <w:rPr>
          <w:rFonts w:ascii="Times New Roman" w:hAnsi="Times New Roman" w:cs="Times New Roman"/>
          <w:color w:val="000000" w:themeColor="text1"/>
          <w:spacing w:val="-6"/>
        </w:rPr>
        <w:t>Secular Franciscans, therefore, should seek to encounter</w:t>
      </w:r>
    </w:p>
    <w:p w14:paraId="3D6609DC" w14:textId="0C6BBC6E" w:rsidR="00FD3B25" w:rsidRPr="00106143" w:rsidRDefault="00661030" w:rsidP="0094150E">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color w:val="000000" w:themeColor="text1"/>
          <w:spacing w:val="-6"/>
        </w:rPr>
        <w:t>the living and active person of Christ</w:t>
      </w:r>
    </w:p>
    <w:p w14:paraId="256C9D32" w14:textId="1C287871" w:rsidR="00FD3B25" w:rsidRPr="00106143" w:rsidRDefault="00661030" w:rsidP="0094150E">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color w:val="000000" w:themeColor="text1"/>
          <w:spacing w:val="-6"/>
        </w:rPr>
        <w:t>in their brothers and sisters,</w:t>
      </w:r>
    </w:p>
    <w:p w14:paraId="2866FAEE" w14:textId="57A14E88" w:rsidR="00FD3B25" w:rsidRPr="00106143" w:rsidRDefault="00661030" w:rsidP="0094150E">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color w:val="000000" w:themeColor="text1"/>
          <w:spacing w:val="-6"/>
        </w:rPr>
        <w:t>in Sacred Scripture,</w:t>
      </w:r>
    </w:p>
    <w:p w14:paraId="71A61D35" w14:textId="624E9C2F" w:rsidR="00FD3B25" w:rsidRPr="00106143" w:rsidRDefault="00661030" w:rsidP="0094150E">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color w:val="000000" w:themeColor="text1"/>
          <w:spacing w:val="-6"/>
        </w:rPr>
        <w:t>in the Church and in liturgical activity.</w:t>
      </w:r>
    </w:p>
    <w:p w14:paraId="2FA20783" w14:textId="77777777" w:rsidR="0094150E" w:rsidRPr="00106143" w:rsidRDefault="00661030" w:rsidP="0094150E">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color w:val="000000" w:themeColor="text1"/>
          <w:spacing w:val="-6"/>
        </w:rPr>
        <w:t xml:space="preserve">The faith of Saint Francis, who often said </w:t>
      </w:r>
    </w:p>
    <w:p w14:paraId="0CA0EB7F" w14:textId="03E97E61" w:rsidR="00FD3B25" w:rsidRPr="00106143" w:rsidRDefault="00661030" w:rsidP="0094150E">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i/>
          <w:color w:val="000000" w:themeColor="text1"/>
          <w:spacing w:val="-6"/>
        </w:rPr>
      </w:pPr>
      <w:r w:rsidRPr="00106143">
        <w:rPr>
          <w:rFonts w:ascii="Times New Roman" w:hAnsi="Times New Roman" w:cs="Times New Roman"/>
          <w:color w:val="000000" w:themeColor="text1"/>
          <w:spacing w:val="-6"/>
        </w:rPr>
        <w:t>“</w:t>
      </w:r>
      <w:r w:rsidRPr="00106143">
        <w:rPr>
          <w:rFonts w:ascii="Times New Roman" w:hAnsi="Times New Roman" w:cs="Times New Roman"/>
          <w:i/>
          <w:color w:val="000000" w:themeColor="text1"/>
          <w:spacing w:val="-6"/>
        </w:rPr>
        <w:t>I see nothing bodily of the Most High Son of God in this world</w:t>
      </w:r>
    </w:p>
    <w:p w14:paraId="3DF63BB2" w14:textId="7CCA9CAC" w:rsidR="00FD3B25" w:rsidRPr="00106143" w:rsidRDefault="00661030" w:rsidP="0094150E">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i/>
          <w:color w:val="000000" w:themeColor="text1"/>
          <w:spacing w:val="-6"/>
        </w:rPr>
        <w:t>except his most holy body and blood</w:t>
      </w:r>
      <w:r w:rsidRPr="00106143">
        <w:rPr>
          <w:rFonts w:ascii="Times New Roman" w:hAnsi="Times New Roman" w:cs="Times New Roman"/>
          <w:color w:val="000000" w:themeColor="text1"/>
          <w:spacing w:val="-6"/>
        </w:rPr>
        <w:t>,”</w:t>
      </w:r>
    </w:p>
    <w:p w14:paraId="6E74CE80" w14:textId="57AE9F1B" w:rsidR="00661030" w:rsidRPr="00106143" w:rsidRDefault="00661030" w:rsidP="0094150E">
      <w:pPr>
        <w:pStyle w:val="ListParagraph"/>
        <w:tabs>
          <w:tab w:val="left" w:pos="567"/>
          <w:tab w:val="left" w:pos="851"/>
          <w:tab w:val="left" w:pos="1134"/>
          <w:tab w:val="left" w:pos="1418"/>
          <w:tab w:val="left" w:pos="1701"/>
        </w:tabs>
        <w:spacing w:after="0" w:line="240" w:lineRule="auto"/>
        <w:ind w:left="0"/>
        <w:jc w:val="center"/>
        <w:rPr>
          <w:rFonts w:ascii="Times New Roman" w:hAnsi="Times New Roman" w:cs="Times New Roman"/>
          <w:color w:val="000000" w:themeColor="text1"/>
          <w:spacing w:val="-6"/>
        </w:rPr>
      </w:pPr>
      <w:r w:rsidRPr="00106143">
        <w:rPr>
          <w:rFonts w:ascii="Times New Roman" w:hAnsi="Times New Roman" w:cs="Times New Roman"/>
          <w:color w:val="000000" w:themeColor="text1"/>
          <w:spacing w:val="-6"/>
        </w:rPr>
        <w:t>should be the inspiration and pattern of their Eucharistic life.</w:t>
      </w:r>
      <w:r w:rsidR="006420F5" w:rsidRPr="00106143">
        <w:rPr>
          <w:rFonts w:ascii="Times New Roman" w:hAnsi="Times New Roman" w:cs="Times New Roman"/>
          <w:color w:val="000000" w:themeColor="text1"/>
          <w:spacing w:val="-6"/>
        </w:rPr>
        <w:t>”</w:t>
      </w:r>
      <w:r w:rsidR="00FD3B25" w:rsidRPr="00106143">
        <w:rPr>
          <w:rFonts w:ascii="Times New Roman" w:hAnsi="Times New Roman" w:cs="Times New Roman"/>
          <w:color w:val="000000" w:themeColor="text1"/>
          <w:spacing w:val="-6"/>
        </w:rPr>
        <w:t xml:space="preserve"> </w:t>
      </w:r>
      <w:r w:rsidR="00FD3B25" w:rsidRPr="00106143">
        <w:rPr>
          <w:rStyle w:val="FootnoteReference"/>
          <w:rFonts w:ascii="Times New Roman" w:hAnsi="Times New Roman" w:cs="Times New Roman"/>
          <w:color w:val="000000" w:themeColor="text1"/>
          <w:spacing w:val="-6"/>
          <w:vertAlign w:val="superscript"/>
        </w:rPr>
        <w:footnoteReference w:id="6"/>
      </w:r>
    </w:p>
    <w:p w14:paraId="3638358C" w14:textId="12230874" w:rsidR="00661030" w:rsidRPr="00106143" w:rsidRDefault="00661030" w:rsidP="00661030">
      <w:pPr>
        <w:jc w:val="both"/>
        <w:rPr>
          <w:color w:val="000000" w:themeColor="text1"/>
          <w:sz w:val="12"/>
          <w:szCs w:val="12"/>
          <w:shd w:val="clear" w:color="auto" w:fill="FFFFFF"/>
        </w:rPr>
      </w:pPr>
    </w:p>
    <w:p w14:paraId="2ABC1833" w14:textId="6E88174A" w:rsidR="003F593A" w:rsidRPr="00106143" w:rsidRDefault="0094150E" w:rsidP="00BA1DBD">
      <w:pPr>
        <w:ind w:firstLine="720"/>
        <w:jc w:val="both"/>
        <w:rPr>
          <w:color w:val="000000" w:themeColor="text1"/>
          <w:shd w:val="clear" w:color="auto" w:fill="FFFFFF"/>
        </w:rPr>
      </w:pPr>
      <w:r w:rsidRPr="00106143">
        <w:rPr>
          <w:color w:val="000000" w:themeColor="text1"/>
          <w:shd w:val="clear" w:color="auto" w:fill="FFFFFF"/>
        </w:rPr>
        <w:t>Let the gospel then have first place in our fraternity and eucharist be its heart and soul. St Jerome, who translated the gospel from Greek to Latin</w:t>
      </w:r>
      <w:r w:rsidR="00F01D03" w:rsidRPr="00106143">
        <w:rPr>
          <w:color w:val="000000" w:themeColor="text1"/>
          <w:shd w:val="clear" w:color="auto" w:fill="FFFFFF"/>
        </w:rPr>
        <w:t>, speak</w:t>
      </w:r>
      <w:r w:rsidR="00980B27" w:rsidRPr="00106143">
        <w:rPr>
          <w:color w:val="000000" w:themeColor="text1"/>
          <w:shd w:val="clear" w:color="auto" w:fill="FFFFFF"/>
        </w:rPr>
        <w:t xml:space="preserve">s </w:t>
      </w:r>
      <w:r w:rsidR="00F01D03" w:rsidRPr="00106143">
        <w:rPr>
          <w:color w:val="000000" w:themeColor="text1"/>
          <w:shd w:val="clear" w:color="auto" w:fill="FFFFFF"/>
        </w:rPr>
        <w:t xml:space="preserve">to us with his stern voice: </w:t>
      </w:r>
    </w:p>
    <w:p w14:paraId="1E2B8A4E" w14:textId="77777777" w:rsidR="00F01D03" w:rsidRPr="00106143" w:rsidRDefault="00F01D03" w:rsidP="001E5790">
      <w:pPr>
        <w:jc w:val="both"/>
        <w:rPr>
          <w:color w:val="000000" w:themeColor="text1"/>
          <w:sz w:val="12"/>
          <w:szCs w:val="12"/>
        </w:rPr>
      </w:pPr>
    </w:p>
    <w:p w14:paraId="13C1A32C" w14:textId="1509A3E0" w:rsidR="00606BDB" w:rsidRDefault="009D0342" w:rsidP="00F01D03">
      <w:pPr>
        <w:jc w:val="center"/>
        <w:rPr>
          <w:color w:val="000000" w:themeColor="text1"/>
        </w:rPr>
      </w:pPr>
      <w:r w:rsidRPr="00106143">
        <w:rPr>
          <w:color w:val="000000" w:themeColor="text1"/>
        </w:rPr>
        <w:t>“</w:t>
      </w:r>
      <w:r w:rsidRPr="00106143">
        <w:rPr>
          <w:i/>
          <w:iCs/>
          <w:color w:val="000000" w:themeColor="text1"/>
        </w:rPr>
        <w:t>Ignorance of Scripture is ignorance of Christ</w:t>
      </w:r>
      <w:r w:rsidRPr="00106143">
        <w:rPr>
          <w:color w:val="000000" w:themeColor="text1"/>
        </w:rPr>
        <w:t>”</w:t>
      </w:r>
      <w:r w:rsidR="00491853" w:rsidRPr="00106143">
        <w:rPr>
          <w:rStyle w:val="FootnoteReference"/>
          <w:color w:val="000000" w:themeColor="text1"/>
          <w:vertAlign w:val="superscript"/>
        </w:rPr>
        <w:footnoteReference w:id="7"/>
      </w:r>
    </w:p>
    <w:p w14:paraId="2DE08DE9" w14:textId="77777777" w:rsidR="00593D7B" w:rsidRPr="00106143" w:rsidRDefault="00593D7B" w:rsidP="00F01D03">
      <w:pPr>
        <w:jc w:val="center"/>
        <w:rPr>
          <w:color w:val="000000" w:themeColor="text1"/>
        </w:rPr>
      </w:pPr>
    </w:p>
    <w:p w14:paraId="29AE3F8E" w14:textId="77777777" w:rsidR="001E5790" w:rsidRPr="00106143" w:rsidRDefault="001E5790" w:rsidP="001E5790">
      <w:pPr>
        <w:jc w:val="both"/>
        <w:rPr>
          <w:color w:val="000000" w:themeColor="text1"/>
          <w:sz w:val="8"/>
          <w:szCs w:val="8"/>
        </w:rPr>
      </w:pPr>
    </w:p>
    <w:p w14:paraId="1CC8F5F7" w14:textId="77777777" w:rsidR="001E5790" w:rsidRPr="00106143" w:rsidRDefault="001E5790" w:rsidP="00C43C7F">
      <w:pPr>
        <w:jc w:val="right"/>
        <w:rPr>
          <w:color w:val="000000" w:themeColor="text1"/>
        </w:rPr>
      </w:pPr>
      <w:r w:rsidRPr="00106143">
        <w:rPr>
          <w:color w:val="000000" w:themeColor="text1"/>
        </w:rPr>
        <w:t>Fr John Cooper OFM Cap</w:t>
      </w:r>
    </w:p>
    <w:p w14:paraId="6490D43A" w14:textId="35B5A863" w:rsidR="001E5790" w:rsidRPr="00106143" w:rsidRDefault="001E5790" w:rsidP="00C43C7F">
      <w:pPr>
        <w:jc w:val="right"/>
        <w:rPr>
          <w:color w:val="000000" w:themeColor="text1"/>
        </w:rPr>
      </w:pPr>
      <w:r w:rsidRPr="00106143">
        <w:rPr>
          <w:color w:val="000000" w:themeColor="text1"/>
        </w:rPr>
        <w:t>National Spiritual Assistant</w:t>
      </w:r>
      <w:r w:rsidR="00C43C7F">
        <w:rPr>
          <w:color w:val="000000" w:themeColor="text1"/>
        </w:rPr>
        <w:t xml:space="preserve"> - </w:t>
      </w:r>
      <w:r w:rsidR="00593D7B">
        <w:rPr>
          <w:color w:val="000000" w:themeColor="text1"/>
        </w:rPr>
        <w:t>Australia</w:t>
      </w:r>
    </w:p>
    <w:p w14:paraId="232AAA8F" w14:textId="77777777" w:rsidR="001E5790" w:rsidRPr="00106143" w:rsidRDefault="001E5790" w:rsidP="00C43C7F">
      <w:pPr>
        <w:jc w:val="right"/>
        <w:rPr>
          <w:color w:val="000000" w:themeColor="text1"/>
          <w:sz w:val="12"/>
          <w:szCs w:val="12"/>
        </w:rPr>
      </w:pPr>
    </w:p>
    <w:p w14:paraId="60EF0233" w14:textId="77777777" w:rsidR="00C43C7F" w:rsidRPr="00106143" w:rsidRDefault="00C43C7F">
      <w:pPr>
        <w:jc w:val="right"/>
        <w:rPr>
          <w:color w:val="000000" w:themeColor="text1"/>
          <w:sz w:val="12"/>
          <w:szCs w:val="12"/>
        </w:rPr>
      </w:pPr>
    </w:p>
    <w:sectPr w:rsidR="00C43C7F" w:rsidRPr="00106143" w:rsidSect="00106143">
      <w:pgSz w:w="11905" w:h="16837"/>
      <w:pgMar w:top="567" w:right="720" w:bottom="567"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6A47" w14:textId="77777777" w:rsidR="00D36C50" w:rsidRDefault="00D36C50" w:rsidP="001104A4">
      <w:r>
        <w:separator/>
      </w:r>
    </w:p>
  </w:endnote>
  <w:endnote w:type="continuationSeparator" w:id="0">
    <w:p w14:paraId="47DC8F09" w14:textId="77777777" w:rsidR="00D36C50" w:rsidRDefault="00D36C50" w:rsidP="0011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08B8" w14:textId="77777777" w:rsidR="00D36C50" w:rsidRDefault="00D36C50" w:rsidP="001104A4">
      <w:r>
        <w:separator/>
      </w:r>
    </w:p>
  </w:footnote>
  <w:footnote w:type="continuationSeparator" w:id="0">
    <w:p w14:paraId="4E585727" w14:textId="77777777" w:rsidR="00D36C50" w:rsidRDefault="00D36C50" w:rsidP="001104A4">
      <w:r>
        <w:continuationSeparator/>
      </w:r>
    </w:p>
  </w:footnote>
  <w:footnote w:id="1">
    <w:p w14:paraId="633BBFCA" w14:textId="6D9E806C" w:rsidR="00391FEA" w:rsidRPr="00C62F6C" w:rsidRDefault="00391FEA">
      <w:pPr>
        <w:pStyle w:val="FootnoteText"/>
        <w:rPr>
          <w:color w:val="000000" w:themeColor="text1"/>
        </w:rPr>
      </w:pPr>
      <w:r w:rsidRPr="00C62F6C">
        <w:rPr>
          <w:rStyle w:val="FootnoteReference"/>
          <w:color w:val="000000" w:themeColor="text1"/>
        </w:rPr>
        <w:footnoteRef/>
      </w:r>
      <w:r w:rsidRPr="00C62F6C">
        <w:rPr>
          <w:color w:val="000000" w:themeColor="text1"/>
        </w:rPr>
        <w:t xml:space="preserve"> St Bonaventure </w:t>
      </w:r>
      <w:r w:rsidRPr="005340A1">
        <w:rPr>
          <w:i/>
          <w:iCs/>
          <w:color w:val="000000" w:themeColor="text1"/>
        </w:rPr>
        <w:t>Tree of Life</w:t>
      </w:r>
      <w:r w:rsidRPr="00C62F6C">
        <w:rPr>
          <w:color w:val="000000" w:themeColor="text1"/>
        </w:rPr>
        <w:t xml:space="preserve"> </w:t>
      </w:r>
      <w:r w:rsidR="00063449" w:rsidRPr="00C62F6C">
        <w:rPr>
          <w:color w:val="000000" w:themeColor="text1"/>
        </w:rPr>
        <w:t xml:space="preserve">Eighth Fruit No </w:t>
      </w:r>
      <w:r w:rsidRPr="00C62F6C">
        <w:rPr>
          <w:color w:val="000000" w:themeColor="text1"/>
        </w:rPr>
        <w:t>32</w:t>
      </w:r>
    </w:p>
  </w:footnote>
  <w:footnote w:id="2">
    <w:p w14:paraId="20A41390" w14:textId="5ED37164" w:rsidR="006D7E85" w:rsidRPr="00C62F6C" w:rsidRDefault="006D7E85">
      <w:pPr>
        <w:pStyle w:val="FootnoteText"/>
        <w:rPr>
          <w:color w:val="000000" w:themeColor="text1"/>
        </w:rPr>
      </w:pPr>
      <w:r w:rsidRPr="00C62F6C">
        <w:rPr>
          <w:rStyle w:val="FootnoteReference"/>
          <w:color w:val="000000" w:themeColor="text1"/>
        </w:rPr>
        <w:footnoteRef/>
      </w:r>
      <w:r w:rsidRPr="00C62F6C">
        <w:rPr>
          <w:color w:val="000000" w:themeColor="text1"/>
        </w:rPr>
        <w:t xml:space="preserve"> Colossians 1:15-20. </w:t>
      </w:r>
    </w:p>
  </w:footnote>
  <w:footnote w:id="3">
    <w:p w14:paraId="1CAE1749" w14:textId="48BC4A9B" w:rsidR="00C62F6C" w:rsidRPr="00C62F6C" w:rsidRDefault="00C62F6C">
      <w:pPr>
        <w:pStyle w:val="FootnoteText"/>
        <w:rPr>
          <w:color w:val="000000" w:themeColor="text1"/>
        </w:rPr>
      </w:pPr>
      <w:r w:rsidRPr="00C62F6C">
        <w:rPr>
          <w:rStyle w:val="FootnoteReference"/>
          <w:color w:val="000000" w:themeColor="text1"/>
        </w:rPr>
        <w:footnoteRef/>
      </w:r>
      <w:r w:rsidRPr="00C62F6C">
        <w:rPr>
          <w:color w:val="000000" w:themeColor="text1"/>
        </w:rPr>
        <w:t xml:space="preserve"> </w:t>
      </w:r>
      <w:r w:rsidRPr="00C62F6C">
        <w:rPr>
          <w:color w:val="000000" w:themeColor="text1"/>
          <w:shd w:val="clear" w:color="auto" w:fill="FFFFFF"/>
        </w:rPr>
        <w:t>Viaticum is the term used – in the Catholic Church – for the Eucharist, administered</w:t>
      </w:r>
      <w:r w:rsidR="005340A1">
        <w:rPr>
          <w:color w:val="000000" w:themeColor="text1"/>
          <w:shd w:val="clear" w:color="auto" w:fill="FFFFFF"/>
        </w:rPr>
        <w:t xml:space="preserve"> </w:t>
      </w:r>
      <w:r w:rsidRPr="00C62F6C">
        <w:rPr>
          <w:color w:val="000000" w:themeColor="text1"/>
          <w:shd w:val="clear" w:color="auto" w:fill="FFFFFF"/>
        </w:rPr>
        <w:t>to a person who is dying.</w:t>
      </w:r>
    </w:p>
  </w:footnote>
  <w:footnote w:id="4">
    <w:p w14:paraId="64AA6B7E" w14:textId="13888890" w:rsidR="00FA3691" w:rsidRDefault="00FA3691">
      <w:pPr>
        <w:pStyle w:val="FootnoteText"/>
      </w:pPr>
      <w:r>
        <w:rPr>
          <w:rStyle w:val="FootnoteReference"/>
        </w:rPr>
        <w:footnoteRef/>
      </w:r>
      <w:r>
        <w:t xml:space="preserve"> All the philosophy, </w:t>
      </w:r>
      <w:r w:rsidR="00140174">
        <w:t xml:space="preserve">all the </w:t>
      </w:r>
      <w:r>
        <w:t>theology</w:t>
      </w:r>
      <w:r w:rsidR="00140174">
        <w:t>,</w:t>
      </w:r>
      <w:r>
        <w:t xml:space="preserve"> of the great St Thomas Aquinas is distilled</w:t>
      </w:r>
      <w:r w:rsidR="00140174">
        <w:t xml:space="preserve"> into this: “The deepest desire of the human heart is the desire for happiness.” </w:t>
      </w:r>
    </w:p>
  </w:footnote>
  <w:footnote w:id="5">
    <w:p w14:paraId="238F719D" w14:textId="289ACC7E" w:rsidR="00AB7ED8" w:rsidRDefault="00AB7ED8">
      <w:pPr>
        <w:pStyle w:val="FootnoteText"/>
      </w:pPr>
      <w:r>
        <w:rPr>
          <w:rStyle w:val="FootnoteReference"/>
        </w:rPr>
        <w:footnoteRef/>
      </w:r>
      <w:r>
        <w:t xml:space="preserve"> </w:t>
      </w:r>
      <w:r w:rsidR="00FD3B25">
        <w:t>OFS Rule No 4</w:t>
      </w:r>
    </w:p>
  </w:footnote>
  <w:footnote w:id="6">
    <w:p w14:paraId="1E8204AD" w14:textId="3C12AF1C" w:rsidR="00FD3B25" w:rsidRDefault="00FD3B25">
      <w:pPr>
        <w:pStyle w:val="FootnoteText"/>
      </w:pPr>
      <w:r>
        <w:rPr>
          <w:rStyle w:val="FootnoteReference"/>
        </w:rPr>
        <w:footnoteRef/>
      </w:r>
      <w:r>
        <w:t xml:space="preserve"> OFS Rule No 5</w:t>
      </w:r>
    </w:p>
  </w:footnote>
  <w:footnote w:id="7">
    <w:p w14:paraId="1BCD2F68" w14:textId="14DB05B4" w:rsidR="00491853" w:rsidRPr="00C62F6C" w:rsidRDefault="00491853">
      <w:pPr>
        <w:pStyle w:val="FootnoteText"/>
        <w:rPr>
          <w:color w:val="000000" w:themeColor="text1"/>
        </w:rPr>
      </w:pPr>
      <w:r w:rsidRPr="00C62F6C">
        <w:rPr>
          <w:rStyle w:val="FootnoteReference"/>
          <w:color w:val="000000" w:themeColor="text1"/>
        </w:rPr>
        <w:footnoteRef/>
      </w:r>
      <w:r w:rsidRPr="00C62F6C">
        <w:rPr>
          <w:color w:val="000000" w:themeColor="text1"/>
        </w:rPr>
        <w:t xml:space="preserve"> This is</w:t>
      </w:r>
      <w:r w:rsidR="00D34608">
        <w:rPr>
          <w:color w:val="000000" w:themeColor="text1"/>
        </w:rPr>
        <w:t>,</w:t>
      </w:r>
      <w:r w:rsidRPr="00C62F6C">
        <w:rPr>
          <w:color w:val="000000" w:themeColor="text1"/>
        </w:rPr>
        <w:t xml:space="preserve"> perhaps</w:t>
      </w:r>
      <w:r w:rsidR="00D34608">
        <w:rPr>
          <w:color w:val="000000" w:themeColor="text1"/>
        </w:rPr>
        <w:t>,</w:t>
      </w:r>
      <w:r w:rsidRPr="00C62F6C">
        <w:rPr>
          <w:color w:val="000000" w:themeColor="text1"/>
        </w:rPr>
        <w:t xml:space="preserve"> the most famous quote of Saint Jerome (342 – 420) who translated the Sacred Scriptures from Greek into Latin..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sTQyMzMwMzIwMzBQ0lEKTi0uzszPAykwNKgFAKR2RWUtAAAA"/>
  </w:docVars>
  <w:rsids>
    <w:rsidRoot w:val="001104A4"/>
    <w:rsid w:val="00037F6B"/>
    <w:rsid w:val="00043793"/>
    <w:rsid w:val="00056C4D"/>
    <w:rsid w:val="000604E7"/>
    <w:rsid w:val="00063449"/>
    <w:rsid w:val="00075FEC"/>
    <w:rsid w:val="0008269D"/>
    <w:rsid w:val="00084CF3"/>
    <w:rsid w:val="000C0F85"/>
    <w:rsid w:val="000F081A"/>
    <w:rsid w:val="00102670"/>
    <w:rsid w:val="00106143"/>
    <w:rsid w:val="001104A4"/>
    <w:rsid w:val="0012207D"/>
    <w:rsid w:val="0012367E"/>
    <w:rsid w:val="00130303"/>
    <w:rsid w:val="0013444B"/>
    <w:rsid w:val="00140174"/>
    <w:rsid w:val="00141A00"/>
    <w:rsid w:val="00151B6F"/>
    <w:rsid w:val="00160675"/>
    <w:rsid w:val="00161662"/>
    <w:rsid w:val="00167DC1"/>
    <w:rsid w:val="00180FEA"/>
    <w:rsid w:val="00185034"/>
    <w:rsid w:val="001858C6"/>
    <w:rsid w:val="001A312E"/>
    <w:rsid w:val="001A4FCF"/>
    <w:rsid w:val="001B4E04"/>
    <w:rsid w:val="001B64B7"/>
    <w:rsid w:val="001B76BF"/>
    <w:rsid w:val="001C33EF"/>
    <w:rsid w:val="001C4EC8"/>
    <w:rsid w:val="001E05BF"/>
    <w:rsid w:val="001E5790"/>
    <w:rsid w:val="001F7493"/>
    <w:rsid w:val="00203294"/>
    <w:rsid w:val="00213C2C"/>
    <w:rsid w:val="002365D9"/>
    <w:rsid w:val="002526A4"/>
    <w:rsid w:val="00256A70"/>
    <w:rsid w:val="00280934"/>
    <w:rsid w:val="00290425"/>
    <w:rsid w:val="00297E48"/>
    <w:rsid w:val="002B7A36"/>
    <w:rsid w:val="002C6ACF"/>
    <w:rsid w:val="00320AEB"/>
    <w:rsid w:val="00321CB6"/>
    <w:rsid w:val="00333C19"/>
    <w:rsid w:val="0034019E"/>
    <w:rsid w:val="00364725"/>
    <w:rsid w:val="00374EA6"/>
    <w:rsid w:val="00391FEA"/>
    <w:rsid w:val="0039465D"/>
    <w:rsid w:val="003B07BD"/>
    <w:rsid w:val="003E1D57"/>
    <w:rsid w:val="003F32D4"/>
    <w:rsid w:val="003F593A"/>
    <w:rsid w:val="003F7660"/>
    <w:rsid w:val="004109B4"/>
    <w:rsid w:val="00416EB1"/>
    <w:rsid w:val="00421CE9"/>
    <w:rsid w:val="00433C51"/>
    <w:rsid w:val="00435631"/>
    <w:rsid w:val="00444258"/>
    <w:rsid w:val="00450897"/>
    <w:rsid w:val="00453A93"/>
    <w:rsid w:val="00480422"/>
    <w:rsid w:val="0048239D"/>
    <w:rsid w:val="00491853"/>
    <w:rsid w:val="00492CCB"/>
    <w:rsid w:val="004B2418"/>
    <w:rsid w:val="004C2EBB"/>
    <w:rsid w:val="004D021E"/>
    <w:rsid w:val="004D03FE"/>
    <w:rsid w:val="004F08FF"/>
    <w:rsid w:val="00523598"/>
    <w:rsid w:val="005340A1"/>
    <w:rsid w:val="005548B0"/>
    <w:rsid w:val="00564186"/>
    <w:rsid w:val="00581ADE"/>
    <w:rsid w:val="00585C3F"/>
    <w:rsid w:val="005905C0"/>
    <w:rsid w:val="005912AA"/>
    <w:rsid w:val="00593D7B"/>
    <w:rsid w:val="00594EED"/>
    <w:rsid w:val="005976BB"/>
    <w:rsid w:val="005B400D"/>
    <w:rsid w:val="005E49CF"/>
    <w:rsid w:val="005F12B5"/>
    <w:rsid w:val="00606BDB"/>
    <w:rsid w:val="00614638"/>
    <w:rsid w:val="0061555F"/>
    <w:rsid w:val="006215D9"/>
    <w:rsid w:val="00635869"/>
    <w:rsid w:val="006375A5"/>
    <w:rsid w:val="006420F5"/>
    <w:rsid w:val="00661030"/>
    <w:rsid w:val="006705DD"/>
    <w:rsid w:val="006723A3"/>
    <w:rsid w:val="00680D7D"/>
    <w:rsid w:val="00684DAF"/>
    <w:rsid w:val="006B433F"/>
    <w:rsid w:val="006C22CA"/>
    <w:rsid w:val="006C3928"/>
    <w:rsid w:val="006D4079"/>
    <w:rsid w:val="006D7E85"/>
    <w:rsid w:val="006F67A7"/>
    <w:rsid w:val="006F6DD5"/>
    <w:rsid w:val="00704F26"/>
    <w:rsid w:val="00705CD9"/>
    <w:rsid w:val="0072057F"/>
    <w:rsid w:val="0073032D"/>
    <w:rsid w:val="00754DFA"/>
    <w:rsid w:val="007625DE"/>
    <w:rsid w:val="00785FE8"/>
    <w:rsid w:val="007873EC"/>
    <w:rsid w:val="007A1F41"/>
    <w:rsid w:val="007A2B45"/>
    <w:rsid w:val="007C1B46"/>
    <w:rsid w:val="007C5AAA"/>
    <w:rsid w:val="007D3F09"/>
    <w:rsid w:val="007D4682"/>
    <w:rsid w:val="008033EF"/>
    <w:rsid w:val="008174D1"/>
    <w:rsid w:val="008208BC"/>
    <w:rsid w:val="00832B8E"/>
    <w:rsid w:val="0083677A"/>
    <w:rsid w:val="008452D1"/>
    <w:rsid w:val="0084673E"/>
    <w:rsid w:val="00856FD6"/>
    <w:rsid w:val="008625D7"/>
    <w:rsid w:val="00877938"/>
    <w:rsid w:val="00881B04"/>
    <w:rsid w:val="00881DA8"/>
    <w:rsid w:val="00883438"/>
    <w:rsid w:val="00885039"/>
    <w:rsid w:val="00887853"/>
    <w:rsid w:val="0089324E"/>
    <w:rsid w:val="008A054B"/>
    <w:rsid w:val="008B0745"/>
    <w:rsid w:val="008C3BD5"/>
    <w:rsid w:val="008C6663"/>
    <w:rsid w:val="008C6BD8"/>
    <w:rsid w:val="008C74C5"/>
    <w:rsid w:val="008E2C14"/>
    <w:rsid w:val="00902B61"/>
    <w:rsid w:val="009153BD"/>
    <w:rsid w:val="00920D8F"/>
    <w:rsid w:val="00927E08"/>
    <w:rsid w:val="00931287"/>
    <w:rsid w:val="0094150E"/>
    <w:rsid w:val="00946485"/>
    <w:rsid w:val="0095221B"/>
    <w:rsid w:val="009556BA"/>
    <w:rsid w:val="00957039"/>
    <w:rsid w:val="009653C2"/>
    <w:rsid w:val="00966B04"/>
    <w:rsid w:val="0097388E"/>
    <w:rsid w:val="00974F78"/>
    <w:rsid w:val="00980B27"/>
    <w:rsid w:val="00983CB3"/>
    <w:rsid w:val="00985B37"/>
    <w:rsid w:val="0099222A"/>
    <w:rsid w:val="0099428D"/>
    <w:rsid w:val="00996F34"/>
    <w:rsid w:val="009977E7"/>
    <w:rsid w:val="009B511F"/>
    <w:rsid w:val="009C0E43"/>
    <w:rsid w:val="009D0342"/>
    <w:rsid w:val="009D09EA"/>
    <w:rsid w:val="009E1F92"/>
    <w:rsid w:val="009F0E7D"/>
    <w:rsid w:val="009F7A66"/>
    <w:rsid w:val="00A026F7"/>
    <w:rsid w:val="00A215FC"/>
    <w:rsid w:val="00A32F28"/>
    <w:rsid w:val="00A54B18"/>
    <w:rsid w:val="00A64A3C"/>
    <w:rsid w:val="00A66F07"/>
    <w:rsid w:val="00A7604A"/>
    <w:rsid w:val="00AB7ED8"/>
    <w:rsid w:val="00AC5555"/>
    <w:rsid w:val="00AD5EAC"/>
    <w:rsid w:val="00AD79E0"/>
    <w:rsid w:val="00AD7B93"/>
    <w:rsid w:val="00AE2ACE"/>
    <w:rsid w:val="00AE3F9C"/>
    <w:rsid w:val="00B02571"/>
    <w:rsid w:val="00B07766"/>
    <w:rsid w:val="00B131E4"/>
    <w:rsid w:val="00B20704"/>
    <w:rsid w:val="00B378DE"/>
    <w:rsid w:val="00B430D2"/>
    <w:rsid w:val="00B851DC"/>
    <w:rsid w:val="00B87659"/>
    <w:rsid w:val="00BA1DBD"/>
    <w:rsid w:val="00BA298B"/>
    <w:rsid w:val="00BB3DCB"/>
    <w:rsid w:val="00BD0F77"/>
    <w:rsid w:val="00BD78DC"/>
    <w:rsid w:val="00BF2B36"/>
    <w:rsid w:val="00C066A1"/>
    <w:rsid w:val="00C10AC6"/>
    <w:rsid w:val="00C136D1"/>
    <w:rsid w:val="00C13EE5"/>
    <w:rsid w:val="00C1467C"/>
    <w:rsid w:val="00C22AB3"/>
    <w:rsid w:val="00C30360"/>
    <w:rsid w:val="00C34696"/>
    <w:rsid w:val="00C35E16"/>
    <w:rsid w:val="00C430CD"/>
    <w:rsid w:val="00C43C7F"/>
    <w:rsid w:val="00C46179"/>
    <w:rsid w:val="00C61640"/>
    <w:rsid w:val="00C62F6C"/>
    <w:rsid w:val="00C711F5"/>
    <w:rsid w:val="00C87B92"/>
    <w:rsid w:val="00CB2AB2"/>
    <w:rsid w:val="00CC1C67"/>
    <w:rsid w:val="00CD3317"/>
    <w:rsid w:val="00CF24E9"/>
    <w:rsid w:val="00CF4EF7"/>
    <w:rsid w:val="00D17E1C"/>
    <w:rsid w:val="00D24F39"/>
    <w:rsid w:val="00D30971"/>
    <w:rsid w:val="00D30C05"/>
    <w:rsid w:val="00D34608"/>
    <w:rsid w:val="00D36C50"/>
    <w:rsid w:val="00D4601C"/>
    <w:rsid w:val="00D50030"/>
    <w:rsid w:val="00D51317"/>
    <w:rsid w:val="00D51D7B"/>
    <w:rsid w:val="00D5662A"/>
    <w:rsid w:val="00D619D4"/>
    <w:rsid w:val="00D62486"/>
    <w:rsid w:val="00D62535"/>
    <w:rsid w:val="00D93450"/>
    <w:rsid w:val="00DC768A"/>
    <w:rsid w:val="00DE7206"/>
    <w:rsid w:val="00E07E16"/>
    <w:rsid w:val="00E12DDA"/>
    <w:rsid w:val="00E15D05"/>
    <w:rsid w:val="00E226D5"/>
    <w:rsid w:val="00E97B57"/>
    <w:rsid w:val="00EA0530"/>
    <w:rsid w:val="00EA3CA1"/>
    <w:rsid w:val="00EC3AB2"/>
    <w:rsid w:val="00EC662D"/>
    <w:rsid w:val="00ED2871"/>
    <w:rsid w:val="00EE0A86"/>
    <w:rsid w:val="00EE1BF7"/>
    <w:rsid w:val="00EE43AA"/>
    <w:rsid w:val="00EF71D6"/>
    <w:rsid w:val="00F01D03"/>
    <w:rsid w:val="00F0301B"/>
    <w:rsid w:val="00F171C1"/>
    <w:rsid w:val="00F36100"/>
    <w:rsid w:val="00F479A9"/>
    <w:rsid w:val="00F525E3"/>
    <w:rsid w:val="00F530BA"/>
    <w:rsid w:val="00F62C12"/>
    <w:rsid w:val="00F638C8"/>
    <w:rsid w:val="00F742CA"/>
    <w:rsid w:val="00F9391A"/>
    <w:rsid w:val="00FA3691"/>
    <w:rsid w:val="00FB7163"/>
    <w:rsid w:val="00FC0AFD"/>
    <w:rsid w:val="00FC5B82"/>
    <w:rsid w:val="00FD3B25"/>
    <w:rsid w:val="00FD6571"/>
    <w:rsid w:val="00FF3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CC4B"/>
  <w15:chartTrackingRefBased/>
  <w15:docId w15:val="{3255723F-152A-4C64-8F64-5AAEBD1B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A4"/>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104A4"/>
  </w:style>
  <w:style w:type="paragraph" w:styleId="FootnoteText">
    <w:name w:val="footnote text"/>
    <w:basedOn w:val="Normal"/>
    <w:link w:val="FootnoteTextChar"/>
    <w:uiPriority w:val="99"/>
    <w:unhideWhenUsed/>
    <w:rsid w:val="001104A4"/>
    <w:rPr>
      <w:sz w:val="20"/>
      <w:szCs w:val="20"/>
    </w:rPr>
  </w:style>
  <w:style w:type="character" w:customStyle="1" w:styleId="FootnoteTextChar">
    <w:name w:val="Footnote Text Char"/>
    <w:basedOn w:val="DefaultParagraphFont"/>
    <w:link w:val="FootnoteText"/>
    <w:uiPriority w:val="99"/>
    <w:rsid w:val="001104A4"/>
    <w:rPr>
      <w:rFonts w:ascii="Times New Roman" w:eastAsiaTheme="minorEastAsia" w:hAnsi="Times New Roman" w:cs="Times New Roman"/>
      <w:sz w:val="20"/>
      <w:szCs w:val="20"/>
      <w:lang w:val="en-US" w:eastAsia="en-AU"/>
    </w:rPr>
  </w:style>
  <w:style w:type="paragraph" w:customStyle="1" w:styleId="line">
    <w:name w:val="line"/>
    <w:basedOn w:val="Normal"/>
    <w:rsid w:val="001104A4"/>
    <w:pPr>
      <w:widowControl/>
      <w:autoSpaceDE/>
      <w:autoSpaceDN/>
      <w:adjustRightInd/>
      <w:spacing w:before="100" w:beforeAutospacing="1" w:after="100" w:afterAutospacing="1"/>
    </w:pPr>
    <w:rPr>
      <w:rFonts w:eastAsia="Times New Roman"/>
      <w:lang w:val="en-AU"/>
    </w:rPr>
  </w:style>
  <w:style w:type="character" w:customStyle="1" w:styleId="text">
    <w:name w:val="text"/>
    <w:basedOn w:val="DefaultParagraphFont"/>
    <w:rsid w:val="001104A4"/>
  </w:style>
  <w:style w:type="character" w:styleId="Emphasis">
    <w:name w:val="Emphasis"/>
    <w:basedOn w:val="DefaultParagraphFont"/>
    <w:uiPriority w:val="20"/>
    <w:qFormat/>
    <w:rsid w:val="0072057F"/>
    <w:rPr>
      <w:i/>
      <w:iCs/>
    </w:rPr>
  </w:style>
  <w:style w:type="character" w:styleId="Hyperlink">
    <w:name w:val="Hyperlink"/>
    <w:basedOn w:val="DefaultParagraphFont"/>
    <w:uiPriority w:val="99"/>
    <w:unhideWhenUsed/>
    <w:rsid w:val="008A054B"/>
    <w:rPr>
      <w:color w:val="0563C1" w:themeColor="hyperlink"/>
      <w:u w:val="single"/>
    </w:rPr>
  </w:style>
  <w:style w:type="character" w:styleId="UnresolvedMention">
    <w:name w:val="Unresolved Mention"/>
    <w:basedOn w:val="DefaultParagraphFont"/>
    <w:uiPriority w:val="99"/>
    <w:semiHidden/>
    <w:unhideWhenUsed/>
    <w:rsid w:val="008A054B"/>
    <w:rPr>
      <w:color w:val="605E5C"/>
      <w:shd w:val="clear" w:color="auto" w:fill="E1DFDD"/>
    </w:rPr>
  </w:style>
  <w:style w:type="character" w:styleId="FollowedHyperlink">
    <w:name w:val="FollowedHyperlink"/>
    <w:basedOn w:val="DefaultParagraphFont"/>
    <w:uiPriority w:val="99"/>
    <w:semiHidden/>
    <w:unhideWhenUsed/>
    <w:rsid w:val="004B2418"/>
    <w:rPr>
      <w:color w:val="954F72" w:themeColor="followedHyperlink"/>
      <w:u w:val="single"/>
    </w:rPr>
  </w:style>
  <w:style w:type="character" w:customStyle="1" w:styleId="red">
    <w:name w:val="red"/>
    <w:basedOn w:val="DefaultParagraphFont"/>
    <w:rsid w:val="001B76BF"/>
  </w:style>
  <w:style w:type="character" w:customStyle="1" w:styleId="nivfootnote">
    <w:name w:val="nivfootnote"/>
    <w:basedOn w:val="DefaultParagraphFont"/>
    <w:rsid w:val="001B76BF"/>
  </w:style>
  <w:style w:type="character" w:customStyle="1" w:styleId="reftext">
    <w:name w:val="reftext"/>
    <w:basedOn w:val="DefaultParagraphFont"/>
    <w:rsid w:val="001B76BF"/>
  </w:style>
  <w:style w:type="paragraph" w:styleId="ListParagraph">
    <w:name w:val="List Paragraph"/>
    <w:basedOn w:val="Normal"/>
    <w:uiPriority w:val="1"/>
    <w:qFormat/>
    <w:rsid w:val="00661030"/>
    <w:pPr>
      <w:widowControl/>
      <w:autoSpaceDE/>
      <w:autoSpaceDN/>
      <w:adjustRightInd/>
      <w:spacing w:after="200" w:line="276" w:lineRule="auto"/>
      <w:ind w:left="720"/>
      <w:contextualSpacing/>
    </w:pPr>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6390">
      <w:bodyDiv w:val="1"/>
      <w:marLeft w:val="0"/>
      <w:marRight w:val="0"/>
      <w:marTop w:val="0"/>
      <w:marBottom w:val="0"/>
      <w:divBdr>
        <w:top w:val="none" w:sz="0" w:space="0" w:color="auto"/>
        <w:left w:val="none" w:sz="0" w:space="0" w:color="auto"/>
        <w:bottom w:val="none" w:sz="0" w:space="0" w:color="auto"/>
        <w:right w:val="none" w:sz="0" w:space="0" w:color="auto"/>
      </w:divBdr>
    </w:div>
    <w:div w:id="17493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BF71-B6BC-4FEF-BF38-E86D949E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Cooper</dc:creator>
  <cp:keywords/>
  <dc:description/>
  <cp:lastModifiedBy>Carl Schafer</cp:lastModifiedBy>
  <cp:revision>27</cp:revision>
  <cp:lastPrinted>2022-04-01T22:38:00Z</cp:lastPrinted>
  <dcterms:created xsi:type="dcterms:W3CDTF">2022-04-01T14:09:00Z</dcterms:created>
  <dcterms:modified xsi:type="dcterms:W3CDTF">2022-04-02T00:54:00Z</dcterms:modified>
</cp:coreProperties>
</file>